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A5B9" w14:textId="31C89657" w:rsidR="000B6C0E" w:rsidRPr="00D33FFF" w:rsidRDefault="000B6C0E" w:rsidP="000B6C0E">
      <w:pPr>
        <w:spacing w:after="0" w:line="240" w:lineRule="auto"/>
        <w:rPr>
          <w:rFonts w:eastAsia="Times New Roman" w:cstheme="minorHAnsi"/>
        </w:rPr>
      </w:pPr>
      <w:r w:rsidRPr="00D33FFF">
        <w:rPr>
          <w:rFonts w:eastAsia="Times New Roman" w:cstheme="minorHAnsi"/>
          <w:noProof/>
        </w:rPr>
        <w:drawing>
          <wp:inline distT="0" distB="0" distL="0" distR="0" wp14:anchorId="773C5C59" wp14:editId="74E85974">
            <wp:extent cx="5943600" cy="1444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1444625"/>
                    </a:xfrm>
                    <a:prstGeom prst="rect">
                      <a:avLst/>
                    </a:prstGeom>
                  </pic:spPr>
                </pic:pic>
              </a:graphicData>
            </a:graphic>
          </wp:inline>
        </w:drawing>
      </w:r>
    </w:p>
    <w:p w14:paraId="4D6EA7AD" w14:textId="2E0F6CEE" w:rsidR="000B6C0E" w:rsidRPr="00D33FFF" w:rsidRDefault="000B6C0E" w:rsidP="005C45DC">
      <w:pPr>
        <w:spacing w:before="240" w:after="240" w:line="240" w:lineRule="auto"/>
        <w:jc w:val="center"/>
        <w:rPr>
          <w:rFonts w:eastAsia="Times New Roman" w:cstheme="minorHAnsi"/>
          <w:b/>
          <w:bCs/>
          <w:color w:val="000000"/>
          <w:sz w:val="28"/>
          <w:szCs w:val="28"/>
        </w:rPr>
      </w:pPr>
      <w:r w:rsidRPr="00D33FFF">
        <w:rPr>
          <w:rFonts w:eastAsia="Times New Roman" w:cstheme="minorHAnsi"/>
          <w:b/>
          <w:bCs/>
          <w:color w:val="000000"/>
          <w:sz w:val="28"/>
          <w:szCs w:val="28"/>
        </w:rPr>
        <w:t>Information Sheet</w:t>
      </w:r>
    </w:p>
    <w:p w14:paraId="7726D84D" w14:textId="77777777" w:rsidR="00EC336F" w:rsidRDefault="000B6C0E" w:rsidP="000B6C0E">
      <w:pPr>
        <w:spacing w:before="240" w:after="240" w:line="240" w:lineRule="auto"/>
        <w:rPr>
          <w:rFonts w:eastAsia="Times New Roman" w:cstheme="minorHAnsi"/>
          <w:color w:val="000000"/>
        </w:rPr>
      </w:pPr>
      <w:r w:rsidRPr="00D33FFF">
        <w:rPr>
          <w:rFonts w:eastAsia="Times New Roman" w:cstheme="minorHAnsi"/>
          <w:color w:val="000000"/>
        </w:rPr>
        <w:t>The Smooth Transitions™ Quality Improvement Program was originally conceived</w:t>
      </w:r>
      <w:r w:rsidR="00A824B5" w:rsidRPr="00D33FFF">
        <w:rPr>
          <w:rFonts w:eastAsia="Times New Roman" w:cstheme="minorHAnsi"/>
          <w:color w:val="000000"/>
        </w:rPr>
        <w:t xml:space="preserve"> </w:t>
      </w:r>
      <w:r w:rsidRPr="00D33FFF">
        <w:rPr>
          <w:rFonts w:eastAsia="Times New Roman" w:cstheme="minorHAnsi"/>
          <w:color w:val="000000"/>
        </w:rPr>
        <w:t>under the auspices of the Washington State Perinatal Collaborative</w:t>
      </w:r>
      <w:r w:rsidR="00A824B5" w:rsidRPr="00D33FFF">
        <w:rPr>
          <w:rFonts w:eastAsia="Times New Roman" w:cstheme="minorHAnsi"/>
          <w:color w:val="000000"/>
        </w:rPr>
        <w:t xml:space="preserve"> </w:t>
      </w:r>
      <w:r w:rsidRPr="00D33FFF">
        <w:rPr>
          <w:rFonts w:eastAsia="Times New Roman" w:cstheme="minorHAnsi"/>
          <w:color w:val="000000"/>
        </w:rPr>
        <w:t xml:space="preserve">as an initiative to </w:t>
      </w:r>
      <w:r w:rsidRPr="00D33FFF">
        <w:rPr>
          <w:rFonts w:eastAsia="Times New Roman" w:cstheme="minorHAnsi"/>
          <w:b/>
          <w:bCs/>
          <w:color w:val="000000"/>
        </w:rPr>
        <w:t>enhance the safety of hospital transfers from planned community-based births</w:t>
      </w:r>
      <w:r w:rsidRPr="00D33FFF">
        <w:rPr>
          <w:rFonts w:eastAsia="Times New Roman" w:cstheme="minorHAnsi"/>
          <w:color w:val="000000"/>
        </w:rPr>
        <w:t xml:space="preserve">. </w:t>
      </w:r>
    </w:p>
    <w:p w14:paraId="7AFB43E2" w14:textId="77777777" w:rsidR="00EC336F" w:rsidRDefault="000B6C0E" w:rsidP="000B6C0E">
      <w:pPr>
        <w:spacing w:before="240" w:after="240" w:line="240" w:lineRule="auto"/>
        <w:rPr>
          <w:rFonts w:eastAsia="Times New Roman" w:cstheme="minorHAnsi"/>
          <w:color w:val="000000"/>
        </w:rPr>
      </w:pPr>
      <w:r w:rsidRPr="00D33FFF">
        <w:rPr>
          <w:rFonts w:eastAsia="Times New Roman" w:cstheme="minorHAnsi"/>
          <w:color w:val="000000"/>
        </w:rPr>
        <w:t>In 2009, the MD/LM Workgroup, a subcommittee of the WA State Department of Health Perinatal Advisory Committee, introduced the program to assist hospitals providing obstetrical services</w:t>
      </w:r>
      <w:r w:rsidR="00D33FFF">
        <w:rPr>
          <w:rFonts w:eastAsia="Times New Roman" w:cstheme="minorHAnsi"/>
          <w:color w:val="000000"/>
        </w:rPr>
        <w:t xml:space="preserve">, and their local community midwives, </w:t>
      </w:r>
      <w:r w:rsidRPr="00D33FFF">
        <w:rPr>
          <w:rFonts w:eastAsia="Times New Roman" w:cstheme="minorHAnsi"/>
          <w:color w:val="000000"/>
        </w:rPr>
        <w:t xml:space="preserve">in developing clear protocols to facilitate seamless transfers of care </w:t>
      </w:r>
      <w:r w:rsidR="00D33FFF">
        <w:rPr>
          <w:rFonts w:eastAsia="Times New Roman" w:cstheme="minorHAnsi"/>
          <w:color w:val="000000"/>
        </w:rPr>
        <w:t xml:space="preserve">for gestational parents or newborns from the </w:t>
      </w:r>
      <w:r w:rsidRPr="00D33FFF">
        <w:rPr>
          <w:rFonts w:eastAsia="Times New Roman" w:cstheme="minorHAnsi"/>
          <w:color w:val="000000"/>
        </w:rPr>
        <w:t xml:space="preserve">home or birth center </w:t>
      </w:r>
      <w:r w:rsidR="00D33FFF">
        <w:rPr>
          <w:rFonts w:eastAsia="Times New Roman" w:cstheme="minorHAnsi"/>
          <w:color w:val="000000"/>
        </w:rPr>
        <w:t xml:space="preserve">setting when they </w:t>
      </w:r>
      <w:r w:rsidRPr="00D33FFF">
        <w:rPr>
          <w:rFonts w:eastAsia="Times New Roman" w:cstheme="minorHAnsi"/>
          <w:color w:val="000000"/>
        </w:rPr>
        <w:t>need to access hospital services.</w:t>
      </w:r>
      <w:r w:rsidR="00EC336F">
        <w:rPr>
          <w:rFonts w:eastAsia="Times New Roman" w:cstheme="minorHAnsi"/>
          <w:color w:val="000000"/>
        </w:rPr>
        <w:t xml:space="preserve"> </w:t>
      </w:r>
    </w:p>
    <w:p w14:paraId="2DAA0838" w14:textId="3E9B5E31" w:rsidR="00D33FFF" w:rsidRDefault="00EC336F" w:rsidP="000B6C0E">
      <w:pPr>
        <w:spacing w:before="240" w:after="240" w:line="240" w:lineRule="auto"/>
        <w:rPr>
          <w:rFonts w:eastAsia="Times New Roman" w:cstheme="minorHAnsi"/>
          <w:color w:val="000000"/>
        </w:rPr>
      </w:pPr>
      <w:r w:rsidRPr="00D33FFF">
        <w:rPr>
          <w:rFonts w:eastAsia="Times New Roman" w:cstheme="minorHAnsi"/>
          <w:color w:val="000000"/>
        </w:rPr>
        <w:t xml:space="preserve">Since January 2018, Smooth Transitions has been under the umbrella of the Foundation for Health Care Quality (FHCQ), a </w:t>
      </w:r>
      <w:r w:rsidR="00726F34">
        <w:rPr>
          <w:rFonts w:eastAsia="Times New Roman" w:cstheme="minorHAnsi"/>
          <w:color w:val="000000"/>
        </w:rPr>
        <w:t xml:space="preserve">neutral </w:t>
      </w:r>
      <w:r w:rsidRPr="00D33FFF">
        <w:rPr>
          <w:rFonts w:eastAsia="Times New Roman" w:cstheme="minorHAnsi"/>
          <w:color w:val="000000"/>
        </w:rPr>
        <w:t xml:space="preserve">501(c)3 organization in Seattle that houses several other quality improvement programs, including the Obstetrical Care Outcome Assessment Program (OB COAP). This move to the FHCQ re-energized and re-focused the program. Smooth Transitions now has more administrative support, a prominent web presence, CQIP status (which will allow for inter-professional protected case review), and </w:t>
      </w:r>
      <w:r>
        <w:rPr>
          <w:rFonts w:eastAsia="Times New Roman" w:cstheme="minorHAnsi"/>
          <w:color w:val="000000"/>
        </w:rPr>
        <w:t xml:space="preserve">a </w:t>
      </w:r>
      <w:r w:rsidRPr="00D33FFF">
        <w:rPr>
          <w:rFonts w:eastAsia="Times New Roman" w:cstheme="minorHAnsi"/>
          <w:color w:val="000000"/>
        </w:rPr>
        <w:t xml:space="preserve">sophisticated </w:t>
      </w:r>
      <w:r>
        <w:rPr>
          <w:rFonts w:eastAsia="Times New Roman" w:cstheme="minorHAnsi"/>
          <w:color w:val="000000"/>
        </w:rPr>
        <w:t xml:space="preserve">level of </w:t>
      </w:r>
      <w:r w:rsidRPr="00D33FFF">
        <w:rPr>
          <w:rFonts w:eastAsia="Times New Roman" w:cstheme="minorHAnsi"/>
          <w:color w:val="000000"/>
        </w:rPr>
        <w:t xml:space="preserve">data collection and analysis. </w:t>
      </w:r>
      <w:r>
        <w:rPr>
          <w:rFonts w:eastAsia="Times New Roman" w:cstheme="minorHAnsi"/>
          <w:color w:val="000000"/>
        </w:rPr>
        <w:t xml:space="preserve">Smooth Transitions is led by </w:t>
      </w:r>
      <w:r w:rsidRPr="00D33FFF">
        <w:rPr>
          <w:rFonts w:eastAsia="Times New Roman" w:cstheme="minorHAnsi"/>
          <w:color w:val="000000"/>
        </w:rPr>
        <w:t>an enthusiastic, multidisciplinary Leadership Team</w:t>
      </w:r>
      <w:r>
        <w:rPr>
          <w:rFonts w:eastAsia="Times New Roman" w:cstheme="minorHAnsi"/>
          <w:color w:val="000000"/>
        </w:rPr>
        <w:t xml:space="preserve"> that meets quarterly</w:t>
      </w:r>
      <w:r w:rsidRPr="00D33FFF">
        <w:rPr>
          <w:rFonts w:eastAsia="Times New Roman" w:cstheme="minorHAnsi"/>
          <w:color w:val="000000"/>
        </w:rPr>
        <w:t xml:space="preserve">.  </w:t>
      </w:r>
      <w:r w:rsidR="000B6C0E" w:rsidRPr="00D33FFF">
        <w:rPr>
          <w:rFonts w:eastAsia="Times New Roman" w:cstheme="minorHAnsi"/>
          <w:color w:val="000000"/>
        </w:rPr>
        <w:t xml:space="preserve"> </w:t>
      </w:r>
    </w:p>
    <w:p w14:paraId="779A5818" w14:textId="3234C659" w:rsidR="000B6C0E" w:rsidRPr="00D33FFF" w:rsidRDefault="000B6C0E" w:rsidP="000B6C0E">
      <w:pPr>
        <w:spacing w:before="240" w:after="240" w:line="240" w:lineRule="auto"/>
        <w:rPr>
          <w:rFonts w:eastAsia="Times New Roman" w:cstheme="minorHAnsi"/>
        </w:rPr>
      </w:pPr>
      <w:r w:rsidRPr="00D33FFF">
        <w:rPr>
          <w:rFonts w:eastAsia="Times New Roman" w:cstheme="minorHAnsi"/>
          <w:color w:val="000000"/>
        </w:rPr>
        <w:t xml:space="preserve">The </w:t>
      </w:r>
      <w:r w:rsidRPr="00D33FFF">
        <w:rPr>
          <w:rFonts w:eastAsia="Times New Roman" w:cstheme="minorHAnsi"/>
          <w:b/>
          <w:bCs/>
          <w:color w:val="000000"/>
        </w:rPr>
        <w:t>goals of the program</w:t>
      </w:r>
      <w:r w:rsidRPr="00D33FFF">
        <w:rPr>
          <w:rFonts w:eastAsia="Times New Roman" w:cstheme="minorHAnsi"/>
          <w:color w:val="000000"/>
        </w:rPr>
        <w:t xml:space="preserve"> are to:</w:t>
      </w:r>
    </w:p>
    <w:p w14:paraId="7732921E" w14:textId="7A571D9B" w:rsidR="000B6C0E" w:rsidRPr="00D33FFF" w:rsidRDefault="000B6C0E" w:rsidP="000B6C0E">
      <w:pPr>
        <w:numPr>
          <w:ilvl w:val="0"/>
          <w:numId w:val="1"/>
        </w:numPr>
        <w:spacing w:before="240" w:after="0" w:line="240" w:lineRule="auto"/>
        <w:textAlignment w:val="baseline"/>
        <w:rPr>
          <w:rFonts w:eastAsia="Times New Roman" w:cstheme="minorHAnsi"/>
          <w:b/>
          <w:bCs/>
          <w:color w:val="000000"/>
        </w:rPr>
      </w:pPr>
      <w:r w:rsidRPr="00D33FFF">
        <w:rPr>
          <w:rFonts w:eastAsia="Times New Roman" w:cstheme="minorHAnsi"/>
          <w:b/>
          <w:bCs/>
          <w:color w:val="000000"/>
        </w:rPr>
        <w:t xml:space="preserve">Improve </w:t>
      </w:r>
      <w:r w:rsidR="00081AD8" w:rsidRPr="00D33FFF">
        <w:rPr>
          <w:rFonts w:eastAsia="Times New Roman" w:cstheme="minorHAnsi"/>
          <w:b/>
          <w:bCs/>
          <w:i/>
          <w:iCs/>
          <w:color w:val="000000"/>
        </w:rPr>
        <w:t xml:space="preserve">whole person </w:t>
      </w:r>
      <w:r w:rsidRPr="00D33FFF">
        <w:rPr>
          <w:rFonts w:eastAsia="Times New Roman" w:cstheme="minorHAnsi"/>
          <w:b/>
          <w:bCs/>
          <w:i/>
          <w:iCs/>
          <w:color w:val="000000"/>
        </w:rPr>
        <w:t>safety</w:t>
      </w:r>
      <w:r w:rsidR="00081AD8" w:rsidRPr="00D33FFF">
        <w:rPr>
          <w:rFonts w:eastAsia="Times New Roman" w:cstheme="minorHAnsi"/>
          <w:b/>
          <w:bCs/>
          <w:color w:val="000000"/>
        </w:rPr>
        <w:t>*</w:t>
      </w:r>
      <w:r w:rsidRPr="00D33FFF">
        <w:rPr>
          <w:rFonts w:eastAsia="Times New Roman" w:cstheme="minorHAnsi"/>
          <w:b/>
          <w:bCs/>
          <w:color w:val="000000"/>
        </w:rPr>
        <w:t xml:space="preserve"> and efficiency of the transfer process through the establishment of system-wide protocols</w:t>
      </w:r>
    </w:p>
    <w:p w14:paraId="6A1C7D69" w14:textId="77777777" w:rsidR="000B6C0E" w:rsidRPr="00D33FFF" w:rsidRDefault="000B6C0E" w:rsidP="000B6C0E">
      <w:pPr>
        <w:numPr>
          <w:ilvl w:val="0"/>
          <w:numId w:val="1"/>
        </w:numPr>
        <w:spacing w:after="0" w:line="240" w:lineRule="auto"/>
        <w:textAlignment w:val="baseline"/>
        <w:rPr>
          <w:rFonts w:eastAsia="Times New Roman" w:cstheme="minorHAnsi"/>
          <w:b/>
          <w:bCs/>
          <w:color w:val="000000"/>
        </w:rPr>
      </w:pPr>
      <w:r w:rsidRPr="00D33FFF">
        <w:rPr>
          <w:rFonts w:eastAsia="Times New Roman" w:cstheme="minorHAnsi"/>
          <w:b/>
          <w:bCs/>
          <w:color w:val="000000"/>
        </w:rPr>
        <w:t>Collect and analyze transfer outcome data for the purpose of quality improvement</w:t>
      </w:r>
    </w:p>
    <w:p w14:paraId="6204105D" w14:textId="77777777" w:rsidR="000B6C0E" w:rsidRPr="00D33FFF" w:rsidRDefault="000B6C0E" w:rsidP="000B6C0E">
      <w:pPr>
        <w:numPr>
          <w:ilvl w:val="0"/>
          <w:numId w:val="1"/>
        </w:numPr>
        <w:spacing w:after="0" w:line="240" w:lineRule="auto"/>
        <w:textAlignment w:val="baseline"/>
        <w:rPr>
          <w:rFonts w:eastAsia="Times New Roman" w:cstheme="minorHAnsi"/>
          <w:b/>
          <w:bCs/>
          <w:color w:val="000000"/>
        </w:rPr>
      </w:pPr>
      <w:r w:rsidRPr="00D33FFF">
        <w:rPr>
          <w:rFonts w:eastAsia="Times New Roman" w:cstheme="minorHAnsi"/>
          <w:b/>
          <w:bCs/>
          <w:color w:val="000000"/>
        </w:rPr>
        <w:t>Build greater collaboration between community midwives, EMS, and the hospital care team</w:t>
      </w:r>
    </w:p>
    <w:p w14:paraId="50F4BD37" w14:textId="77777777" w:rsidR="000B6C0E" w:rsidRPr="00D33FFF" w:rsidRDefault="000B6C0E" w:rsidP="000B6C0E">
      <w:pPr>
        <w:numPr>
          <w:ilvl w:val="0"/>
          <w:numId w:val="1"/>
        </w:numPr>
        <w:spacing w:after="240" w:line="240" w:lineRule="auto"/>
        <w:textAlignment w:val="baseline"/>
        <w:rPr>
          <w:rFonts w:eastAsia="Times New Roman" w:cstheme="minorHAnsi"/>
          <w:b/>
          <w:bCs/>
          <w:color w:val="000000"/>
        </w:rPr>
      </w:pPr>
      <w:r w:rsidRPr="00D33FFF">
        <w:rPr>
          <w:rFonts w:eastAsia="Times New Roman" w:cstheme="minorHAnsi"/>
          <w:b/>
          <w:bCs/>
          <w:color w:val="000000"/>
        </w:rPr>
        <w:t>Enhance the patient experience of care when transfers occur</w:t>
      </w:r>
    </w:p>
    <w:p w14:paraId="580BC35E" w14:textId="1C39D6A8" w:rsidR="000B6C0E" w:rsidRPr="00D33FFF" w:rsidRDefault="00495A8A" w:rsidP="000B6C0E">
      <w:pPr>
        <w:spacing w:before="240" w:after="240" w:line="240" w:lineRule="auto"/>
        <w:rPr>
          <w:rFonts w:eastAsia="Times New Roman" w:cstheme="minorHAnsi"/>
        </w:rPr>
      </w:pPr>
      <w:r w:rsidRPr="00D33FFF">
        <w:rPr>
          <w:rFonts w:eastAsia="Times New Roman" w:cstheme="minorHAnsi"/>
          <w:color w:val="000000"/>
        </w:rPr>
        <w:t xml:space="preserve">Smooth Transitions </w:t>
      </w:r>
      <w:r w:rsidR="001201BC" w:rsidRPr="00D33FFF">
        <w:rPr>
          <w:rFonts w:eastAsia="Times New Roman" w:cstheme="minorHAnsi"/>
          <w:color w:val="000000"/>
        </w:rPr>
        <w:t xml:space="preserve">has </w:t>
      </w:r>
      <w:r w:rsidRPr="00D33FFF">
        <w:rPr>
          <w:rFonts w:eastAsia="Times New Roman" w:cstheme="minorHAnsi"/>
          <w:color w:val="000000"/>
        </w:rPr>
        <w:t>receiv</w:t>
      </w:r>
      <w:r w:rsidR="001201BC" w:rsidRPr="00D33FFF">
        <w:rPr>
          <w:rFonts w:eastAsia="Times New Roman" w:cstheme="minorHAnsi"/>
          <w:color w:val="000000"/>
        </w:rPr>
        <w:t xml:space="preserve">ed </w:t>
      </w:r>
      <w:r w:rsidR="000B6C0E" w:rsidRPr="00D33FFF">
        <w:rPr>
          <w:rFonts w:eastAsia="Times New Roman" w:cstheme="minorHAnsi"/>
          <w:color w:val="000000"/>
        </w:rPr>
        <w:t xml:space="preserve">financial and in-kind support from a number of stakeholder groups, including the Washington State Hospital Association, the Washington State Obstetric Association, the state affiliate of the American College of Nurse-Midwives, the Midwives’ Association of Washington State, </w:t>
      </w:r>
      <w:r w:rsidR="00437AB8" w:rsidRPr="00D33FFF">
        <w:rPr>
          <w:rFonts w:eastAsia="Times New Roman" w:cstheme="minorHAnsi"/>
          <w:color w:val="000000"/>
        </w:rPr>
        <w:t>the Washington Alliance for Responsible Midwifery</w:t>
      </w:r>
      <w:r w:rsidR="00736A78" w:rsidRPr="00D33FFF">
        <w:rPr>
          <w:rFonts w:eastAsia="Times New Roman" w:cstheme="minorHAnsi"/>
          <w:color w:val="000000"/>
        </w:rPr>
        <w:t xml:space="preserve">, </w:t>
      </w:r>
      <w:r w:rsidR="00437AB8" w:rsidRPr="00D33FFF">
        <w:rPr>
          <w:rFonts w:eastAsia="Times New Roman" w:cstheme="minorHAnsi"/>
          <w:color w:val="000000"/>
        </w:rPr>
        <w:t xml:space="preserve">the </w:t>
      </w:r>
      <w:r w:rsidRPr="00D33FFF">
        <w:rPr>
          <w:rFonts w:eastAsia="Times New Roman" w:cstheme="minorHAnsi"/>
          <w:color w:val="000000"/>
        </w:rPr>
        <w:t>OB</w:t>
      </w:r>
      <w:r w:rsidR="003C5E95" w:rsidRPr="00D33FFF">
        <w:rPr>
          <w:rFonts w:eastAsia="Times New Roman" w:cstheme="minorHAnsi"/>
          <w:color w:val="000000"/>
        </w:rPr>
        <w:t xml:space="preserve"> Hospitalist Group</w:t>
      </w:r>
      <w:r w:rsidR="00482A36" w:rsidRPr="00D33FFF">
        <w:rPr>
          <w:rFonts w:eastAsia="Times New Roman" w:cstheme="minorHAnsi"/>
          <w:color w:val="000000"/>
        </w:rPr>
        <w:t>.  Smooth Transitions has also received grants</w:t>
      </w:r>
      <w:r w:rsidR="000B6C0E" w:rsidRPr="00D33FFF">
        <w:rPr>
          <w:rFonts w:eastAsia="Times New Roman" w:cstheme="minorHAnsi"/>
          <w:color w:val="000000"/>
        </w:rPr>
        <w:t xml:space="preserve"> from the American Institute for Research</w:t>
      </w:r>
      <w:r w:rsidR="00E62D64" w:rsidRPr="00D33FFF">
        <w:rPr>
          <w:rFonts w:eastAsia="Times New Roman" w:cstheme="minorHAnsi"/>
          <w:color w:val="000000"/>
        </w:rPr>
        <w:t xml:space="preserve">, </w:t>
      </w:r>
      <w:r w:rsidR="00482A36" w:rsidRPr="00D33FFF">
        <w:rPr>
          <w:rFonts w:eastAsia="Times New Roman" w:cstheme="minorHAnsi"/>
          <w:color w:val="000000"/>
        </w:rPr>
        <w:t>The Yellow</w:t>
      </w:r>
      <w:r w:rsidR="00EA0638" w:rsidRPr="00D33FFF">
        <w:rPr>
          <w:rFonts w:eastAsia="Times New Roman" w:cstheme="minorHAnsi"/>
          <w:color w:val="000000"/>
        </w:rPr>
        <w:t xml:space="preserve"> C</w:t>
      </w:r>
      <w:r w:rsidR="00482A36" w:rsidRPr="00D33FFF">
        <w:rPr>
          <w:rFonts w:eastAsia="Times New Roman" w:cstheme="minorHAnsi"/>
          <w:color w:val="000000"/>
        </w:rPr>
        <w:t>hair Foundation</w:t>
      </w:r>
      <w:r w:rsidR="00E62D64" w:rsidRPr="00D33FFF">
        <w:rPr>
          <w:rFonts w:eastAsia="Times New Roman" w:cstheme="minorHAnsi"/>
          <w:color w:val="000000"/>
        </w:rPr>
        <w:t xml:space="preserve">, and the Washington State </w:t>
      </w:r>
      <w:r w:rsidR="003F5466" w:rsidRPr="00D33FFF">
        <w:rPr>
          <w:rFonts w:eastAsia="Times New Roman" w:cstheme="minorHAnsi"/>
          <w:color w:val="000000"/>
        </w:rPr>
        <w:t>Department of Health</w:t>
      </w:r>
      <w:r w:rsidR="00482A36" w:rsidRPr="00D33FFF">
        <w:rPr>
          <w:rFonts w:eastAsia="Times New Roman" w:cstheme="minorHAnsi"/>
          <w:color w:val="000000"/>
        </w:rPr>
        <w:t xml:space="preserve">.  </w:t>
      </w:r>
    </w:p>
    <w:p w14:paraId="00080721" w14:textId="77777777" w:rsidR="00D33FFF" w:rsidRDefault="000B6C0E" w:rsidP="000B6C0E">
      <w:pPr>
        <w:spacing w:before="240" w:after="240" w:line="240" w:lineRule="auto"/>
        <w:rPr>
          <w:rFonts w:eastAsia="Times New Roman" w:cstheme="minorHAnsi"/>
        </w:rPr>
      </w:pPr>
      <w:r w:rsidRPr="00D33FFF">
        <w:rPr>
          <w:rFonts w:eastAsia="Times New Roman" w:cstheme="minorHAnsi"/>
          <w:color w:val="000000"/>
        </w:rPr>
        <w:t xml:space="preserve">Nearly </w:t>
      </w:r>
      <w:r w:rsidR="007C14B2" w:rsidRPr="00D33FFF">
        <w:rPr>
          <w:rFonts w:eastAsia="Times New Roman" w:cstheme="minorHAnsi"/>
        </w:rPr>
        <w:t>half</w:t>
      </w:r>
      <w:r w:rsidRPr="00D33FFF">
        <w:rPr>
          <w:rFonts w:eastAsia="Times New Roman" w:cstheme="minorHAnsi"/>
        </w:rPr>
        <w:t xml:space="preserve"> </w:t>
      </w:r>
      <w:r w:rsidRPr="00D33FFF">
        <w:rPr>
          <w:rFonts w:eastAsia="Times New Roman" w:cstheme="minorHAnsi"/>
          <w:color w:val="000000"/>
        </w:rPr>
        <w:t>of the hospitals throughout the state have received presentations</w:t>
      </w:r>
      <w:r w:rsidR="007C14B2" w:rsidRPr="00D33FFF">
        <w:rPr>
          <w:rFonts w:eastAsia="Times New Roman" w:cstheme="minorHAnsi"/>
          <w:color w:val="000000"/>
        </w:rPr>
        <w:t xml:space="preserve"> or expressed interest in the program</w:t>
      </w:r>
      <w:r w:rsidRPr="00D33FFF">
        <w:rPr>
          <w:rFonts w:eastAsia="Times New Roman" w:cstheme="minorHAnsi"/>
          <w:color w:val="000000"/>
        </w:rPr>
        <w:t>. The Smooth Transitions leadership team has also presented at a number of perinatal collaborative meetings in other states and at the International Confederation of Midwives Triennial Congress in Toronto. Participating hospitals in Washington are engaged at various levels: some have only received an initial presentation; others have formed P</w:t>
      </w:r>
      <w:r w:rsidR="009B63E9" w:rsidRPr="00D33FFF">
        <w:rPr>
          <w:rFonts w:eastAsia="Times New Roman" w:cstheme="minorHAnsi"/>
          <w:color w:val="000000"/>
        </w:rPr>
        <w:t>erinatal Transfer Committee</w:t>
      </w:r>
      <w:r w:rsidR="003C5E95" w:rsidRPr="00D33FFF">
        <w:rPr>
          <w:rFonts w:eastAsia="Times New Roman" w:cstheme="minorHAnsi"/>
          <w:color w:val="000000"/>
        </w:rPr>
        <w:t>s</w:t>
      </w:r>
      <w:r w:rsidRPr="00D33FFF">
        <w:rPr>
          <w:rFonts w:eastAsia="Times New Roman" w:cstheme="minorHAnsi"/>
          <w:color w:val="000000"/>
        </w:rPr>
        <w:t>, developed clear transfer protocols and are meeting regularly with local community midwives, problem-solving together, and collecting data.</w:t>
      </w:r>
    </w:p>
    <w:p w14:paraId="40720C0A" w14:textId="485500AF" w:rsidR="000B6C0E" w:rsidRPr="00EC336F" w:rsidRDefault="000B6C0E" w:rsidP="000B6C0E">
      <w:pPr>
        <w:spacing w:before="240" w:after="240" w:line="240" w:lineRule="auto"/>
        <w:rPr>
          <w:rFonts w:eastAsia="Times New Roman" w:cstheme="minorHAnsi"/>
          <w:sz w:val="24"/>
          <w:szCs w:val="24"/>
        </w:rPr>
      </w:pPr>
      <w:r w:rsidRPr="00EC336F">
        <w:rPr>
          <w:rFonts w:eastAsia="Times New Roman" w:cstheme="minorHAnsi"/>
          <w:b/>
          <w:bCs/>
          <w:color w:val="000000"/>
          <w:sz w:val="24"/>
          <w:szCs w:val="24"/>
          <w:shd w:val="clear" w:color="auto" w:fill="FFFFFF"/>
        </w:rPr>
        <w:lastRenderedPageBreak/>
        <w:t>How To Get Started</w:t>
      </w:r>
    </w:p>
    <w:p w14:paraId="7244B698" w14:textId="33A6F536" w:rsidR="000B6C0E" w:rsidRPr="00D33FFF" w:rsidRDefault="000B6C0E" w:rsidP="000B6C0E">
      <w:pPr>
        <w:spacing w:before="240" w:after="240" w:line="240" w:lineRule="auto"/>
        <w:rPr>
          <w:rFonts w:eastAsia="Times New Roman" w:cstheme="minorHAnsi"/>
        </w:rPr>
      </w:pPr>
      <w:r w:rsidRPr="00D33FFF">
        <w:rPr>
          <w:rFonts w:eastAsia="Times New Roman" w:cstheme="minorHAnsi"/>
          <w:color w:val="000000"/>
        </w:rPr>
        <w:t>Hospitals interested in learning more about the Smooth Transitions™ QI Program should contact the Program Coordinator (</w:t>
      </w:r>
      <w:r w:rsidRPr="00D33FFF">
        <w:rPr>
          <w:rFonts w:eastAsia="Times New Roman" w:cstheme="minorHAnsi"/>
          <w:color w:val="0563C1"/>
        </w:rPr>
        <w:t xml:space="preserve">smoothtransitions@qualityhealth.org) </w:t>
      </w:r>
      <w:r w:rsidRPr="00D33FFF">
        <w:rPr>
          <w:rFonts w:eastAsia="Times New Roman" w:cstheme="minorHAnsi"/>
          <w:color w:val="000000"/>
        </w:rPr>
        <w:t xml:space="preserve">to set up a 90-minute informational meeting with your obstetrical </w:t>
      </w:r>
      <w:r w:rsidR="00FA2A5C" w:rsidRPr="00D33FFF">
        <w:rPr>
          <w:rFonts w:eastAsia="Times New Roman" w:cstheme="minorHAnsi"/>
          <w:color w:val="000000"/>
        </w:rPr>
        <w:t xml:space="preserve">and pediatric </w:t>
      </w:r>
      <w:r w:rsidRPr="00D33FFF">
        <w:rPr>
          <w:rFonts w:eastAsia="Times New Roman" w:cstheme="minorHAnsi"/>
          <w:color w:val="000000"/>
        </w:rPr>
        <w:t>service team</w:t>
      </w:r>
      <w:r w:rsidR="00FA2A5C" w:rsidRPr="00D33FFF">
        <w:rPr>
          <w:rFonts w:eastAsia="Times New Roman" w:cstheme="minorHAnsi"/>
          <w:color w:val="000000"/>
        </w:rPr>
        <w:t>s</w:t>
      </w:r>
      <w:r w:rsidRPr="00D33FFF">
        <w:rPr>
          <w:rFonts w:eastAsia="Times New Roman" w:cstheme="minorHAnsi"/>
          <w:color w:val="000000"/>
        </w:rPr>
        <w:t xml:space="preserve"> to introduce the program. At this meeting, representatives from the Smooth Transitions </w:t>
      </w:r>
      <w:r w:rsidR="00FA2A5C" w:rsidRPr="00D33FFF">
        <w:rPr>
          <w:rFonts w:eastAsia="Times New Roman" w:cstheme="minorHAnsi"/>
          <w:color w:val="000000"/>
        </w:rPr>
        <w:t>Leadership Team</w:t>
      </w:r>
      <w:r w:rsidRPr="00D33FFF">
        <w:rPr>
          <w:rFonts w:eastAsia="Times New Roman" w:cstheme="minorHAnsi"/>
          <w:color w:val="000000"/>
        </w:rPr>
        <w:t xml:space="preserve"> wil</w:t>
      </w:r>
      <w:r w:rsidR="007451EB" w:rsidRPr="00D33FFF">
        <w:rPr>
          <w:rFonts w:eastAsia="Times New Roman" w:cstheme="minorHAnsi"/>
          <w:color w:val="000000"/>
        </w:rPr>
        <w:t xml:space="preserve">l </w:t>
      </w:r>
      <w:r w:rsidRPr="00D33FFF">
        <w:rPr>
          <w:rFonts w:eastAsia="Times New Roman" w:cstheme="minorHAnsi"/>
          <w:color w:val="000000"/>
        </w:rPr>
        <w:t>present and answer questions about the program; then, if the hospital decides to move forward with next steps, the Program Coordinator will be available to provide ongoing consultation and support throughout the process. </w:t>
      </w:r>
    </w:p>
    <w:p w14:paraId="511DD2B0" w14:textId="3DDF30DF" w:rsidR="000B6C0E" w:rsidRPr="00D33FFF" w:rsidRDefault="000B6C0E" w:rsidP="000B6C0E">
      <w:pPr>
        <w:spacing w:before="240" w:after="240" w:line="240" w:lineRule="auto"/>
        <w:rPr>
          <w:rFonts w:eastAsia="Times New Roman" w:cstheme="minorHAnsi"/>
        </w:rPr>
      </w:pPr>
      <w:r w:rsidRPr="00D33FFF">
        <w:rPr>
          <w:rFonts w:eastAsia="Times New Roman" w:cstheme="minorHAnsi"/>
          <w:color w:val="000000"/>
        </w:rPr>
        <w:t>The expectation is that each participating hospital will identify clinician champions, both in the hospital and in the midwifery community, and set up a Perinatal Transfer Committee</w:t>
      </w:r>
      <w:r w:rsidR="005460C4" w:rsidRPr="00D33FFF">
        <w:rPr>
          <w:rFonts w:eastAsia="Times New Roman" w:cstheme="minorHAnsi"/>
          <w:color w:val="000000"/>
        </w:rPr>
        <w:t xml:space="preserve"> (PTC)</w:t>
      </w:r>
      <w:r w:rsidRPr="00D33FFF">
        <w:rPr>
          <w:rFonts w:eastAsia="Times New Roman" w:cstheme="minorHAnsi"/>
          <w:color w:val="000000"/>
        </w:rPr>
        <w:t>. This committee ideally will include obstetrical staff, OB nursing leadership, pediatric staff, and representatives from patient safety/risk management departments, as well as local EMS providers and licensed midwives who transfer to that hospital. At a minimum, the P</w:t>
      </w:r>
      <w:r w:rsidR="005460C4" w:rsidRPr="00D33FFF">
        <w:rPr>
          <w:rFonts w:eastAsia="Times New Roman" w:cstheme="minorHAnsi"/>
          <w:color w:val="000000"/>
        </w:rPr>
        <w:t xml:space="preserve">TC </w:t>
      </w:r>
      <w:r w:rsidRPr="00D33FFF">
        <w:rPr>
          <w:rFonts w:eastAsia="Times New Roman" w:cstheme="minorHAnsi"/>
          <w:color w:val="000000"/>
        </w:rPr>
        <w:t>develops a transfer protocol</w:t>
      </w:r>
      <w:r w:rsidR="008847D4" w:rsidRPr="00D33FFF">
        <w:rPr>
          <w:rFonts w:eastAsia="Times New Roman" w:cstheme="minorHAnsi"/>
          <w:color w:val="000000"/>
        </w:rPr>
        <w:t xml:space="preserve"> </w:t>
      </w:r>
      <w:r w:rsidR="00325391" w:rsidRPr="00D33FFF">
        <w:rPr>
          <w:rFonts w:eastAsia="Times New Roman" w:cstheme="minorHAnsi"/>
          <w:color w:val="000000"/>
        </w:rPr>
        <w:t xml:space="preserve">and </w:t>
      </w:r>
      <w:r w:rsidR="00C9350C" w:rsidRPr="00D33FFF">
        <w:rPr>
          <w:rFonts w:eastAsia="Times New Roman" w:cstheme="minorHAnsi"/>
          <w:color w:val="000000"/>
        </w:rPr>
        <w:t>create</w:t>
      </w:r>
      <w:r w:rsidR="005460C4" w:rsidRPr="00D33FFF">
        <w:rPr>
          <w:rFonts w:eastAsia="Times New Roman" w:cstheme="minorHAnsi"/>
          <w:color w:val="000000"/>
        </w:rPr>
        <w:t>s</w:t>
      </w:r>
      <w:r w:rsidR="00C9350C" w:rsidRPr="00D33FFF">
        <w:rPr>
          <w:rFonts w:eastAsia="Times New Roman" w:cstheme="minorHAnsi"/>
          <w:color w:val="000000"/>
        </w:rPr>
        <w:t xml:space="preserve"> other transfer tools</w:t>
      </w:r>
      <w:r w:rsidR="005460C4" w:rsidRPr="00D33FFF">
        <w:rPr>
          <w:rFonts w:eastAsia="Times New Roman" w:cstheme="minorHAnsi"/>
          <w:color w:val="000000"/>
        </w:rPr>
        <w:t xml:space="preserve"> as needed</w:t>
      </w:r>
      <w:r w:rsidRPr="00D33FFF">
        <w:rPr>
          <w:rFonts w:eastAsia="Times New Roman" w:cstheme="minorHAnsi"/>
          <w:color w:val="000000"/>
        </w:rPr>
        <w:t xml:space="preserve">. This committee will meet </w:t>
      </w:r>
      <w:r w:rsidR="00EC336F">
        <w:rPr>
          <w:rFonts w:eastAsia="Times New Roman" w:cstheme="minorHAnsi"/>
          <w:color w:val="000000"/>
        </w:rPr>
        <w:t xml:space="preserve">regularly </w:t>
      </w:r>
      <w:r w:rsidRPr="00D33FFF">
        <w:rPr>
          <w:rFonts w:eastAsia="Times New Roman" w:cstheme="minorHAnsi"/>
          <w:color w:val="000000"/>
        </w:rPr>
        <w:t xml:space="preserve">to </w:t>
      </w:r>
      <w:r w:rsidR="00A61231" w:rsidRPr="00D33FFF">
        <w:rPr>
          <w:rFonts w:eastAsia="Times New Roman" w:cstheme="minorHAnsi"/>
          <w:color w:val="000000"/>
        </w:rPr>
        <w:t xml:space="preserve">share updates, </w:t>
      </w:r>
      <w:r w:rsidRPr="00D33FFF">
        <w:rPr>
          <w:rFonts w:eastAsia="Times New Roman" w:cstheme="minorHAnsi"/>
          <w:color w:val="000000"/>
        </w:rPr>
        <w:t>discuss any issues or concerns regarding transfers</w:t>
      </w:r>
      <w:r w:rsidR="00A61231" w:rsidRPr="00D33FFF">
        <w:rPr>
          <w:rFonts w:eastAsia="Times New Roman" w:cstheme="minorHAnsi"/>
          <w:color w:val="000000"/>
        </w:rPr>
        <w:t>,</w:t>
      </w:r>
      <w:r w:rsidRPr="00D33FFF">
        <w:rPr>
          <w:rFonts w:eastAsia="Times New Roman" w:cstheme="minorHAnsi"/>
          <w:color w:val="000000"/>
        </w:rPr>
        <w:t xml:space="preserve"> and to </w:t>
      </w:r>
      <w:r w:rsidR="00FB2A37" w:rsidRPr="00D33FFF">
        <w:rPr>
          <w:rFonts w:eastAsia="Times New Roman" w:cstheme="minorHAnsi"/>
          <w:color w:val="000000"/>
        </w:rPr>
        <w:t>work on</w:t>
      </w:r>
      <w:r w:rsidRPr="00D33FFF">
        <w:rPr>
          <w:rFonts w:eastAsia="Times New Roman" w:cstheme="minorHAnsi"/>
          <w:color w:val="000000"/>
        </w:rPr>
        <w:t xml:space="preserve"> strategies</w:t>
      </w:r>
      <w:r w:rsidR="00FB2A37" w:rsidRPr="00D33FFF">
        <w:rPr>
          <w:rFonts w:eastAsia="Times New Roman" w:cstheme="minorHAnsi"/>
          <w:color w:val="000000"/>
        </w:rPr>
        <w:t xml:space="preserve"> </w:t>
      </w:r>
      <w:r w:rsidRPr="00D33FFF">
        <w:rPr>
          <w:rFonts w:eastAsia="Times New Roman" w:cstheme="minorHAnsi"/>
          <w:color w:val="000000"/>
        </w:rPr>
        <w:t xml:space="preserve">to improve efficiency, safety, and </w:t>
      </w:r>
      <w:r w:rsidR="00EC336F">
        <w:rPr>
          <w:rFonts w:eastAsia="Times New Roman" w:cstheme="minorHAnsi"/>
          <w:color w:val="000000"/>
        </w:rPr>
        <w:t xml:space="preserve">patient </w:t>
      </w:r>
      <w:r w:rsidRPr="00D33FFF">
        <w:rPr>
          <w:rFonts w:eastAsia="Times New Roman" w:cstheme="minorHAnsi"/>
          <w:color w:val="000000"/>
        </w:rPr>
        <w:t>satisfaction. Both quantitative and qualitative data are collected on the transfers and then discussed at the P</w:t>
      </w:r>
      <w:r w:rsidR="005460C4" w:rsidRPr="00D33FFF">
        <w:rPr>
          <w:rFonts w:eastAsia="Times New Roman" w:cstheme="minorHAnsi"/>
          <w:color w:val="000000"/>
        </w:rPr>
        <w:t xml:space="preserve">TC </w:t>
      </w:r>
      <w:r w:rsidRPr="00D33FFF">
        <w:rPr>
          <w:rFonts w:eastAsia="Times New Roman" w:cstheme="minorHAnsi"/>
          <w:color w:val="000000"/>
        </w:rPr>
        <w:t xml:space="preserve">meetings. Participating hospitals </w:t>
      </w:r>
      <w:r w:rsidR="00FB2A37" w:rsidRPr="00D33FFF">
        <w:rPr>
          <w:rFonts w:eastAsia="Times New Roman" w:cstheme="minorHAnsi"/>
          <w:color w:val="000000"/>
        </w:rPr>
        <w:t xml:space="preserve">and community midwives </w:t>
      </w:r>
      <w:r w:rsidRPr="00D33FFF">
        <w:rPr>
          <w:rFonts w:eastAsia="Times New Roman" w:cstheme="minorHAnsi"/>
          <w:color w:val="000000"/>
        </w:rPr>
        <w:t xml:space="preserve">are also asked to submit a brief annual </w:t>
      </w:r>
      <w:r w:rsidR="009609E5" w:rsidRPr="00D33FFF">
        <w:rPr>
          <w:rFonts w:eastAsia="Times New Roman" w:cstheme="minorHAnsi"/>
          <w:color w:val="000000"/>
        </w:rPr>
        <w:t>audit</w:t>
      </w:r>
      <w:r w:rsidRPr="00D33FFF">
        <w:rPr>
          <w:rFonts w:eastAsia="Times New Roman" w:cstheme="minorHAnsi"/>
          <w:color w:val="000000"/>
        </w:rPr>
        <w:t xml:space="preserve"> to the Smooth Transitions </w:t>
      </w:r>
      <w:r w:rsidR="009609E5" w:rsidRPr="00D33FFF">
        <w:rPr>
          <w:rFonts w:eastAsia="Times New Roman" w:cstheme="minorHAnsi"/>
          <w:color w:val="000000"/>
        </w:rPr>
        <w:t>Leadership Team</w:t>
      </w:r>
      <w:r w:rsidRPr="00D33FFF">
        <w:rPr>
          <w:rFonts w:eastAsia="Times New Roman" w:cstheme="minorHAnsi"/>
          <w:color w:val="000000"/>
        </w:rPr>
        <w:t xml:space="preserve"> about the program’s impact. If needed, one benefit of program participation is the ability to engage in a protected case review process under the Department of Health’s Coordinated Quality Improvement Program (CQIP).</w:t>
      </w:r>
    </w:p>
    <w:p w14:paraId="00289251" w14:textId="77777777" w:rsidR="000B6C0E" w:rsidRPr="00EC336F" w:rsidRDefault="000B6C0E" w:rsidP="000B6C0E">
      <w:pPr>
        <w:spacing w:before="240" w:after="240" w:line="240" w:lineRule="auto"/>
        <w:rPr>
          <w:rFonts w:eastAsia="Times New Roman" w:cstheme="minorHAnsi"/>
          <w:sz w:val="28"/>
          <w:szCs w:val="28"/>
        </w:rPr>
      </w:pPr>
      <w:r w:rsidRPr="00EC336F">
        <w:rPr>
          <w:rFonts w:eastAsia="Times New Roman" w:cstheme="minorHAnsi"/>
          <w:b/>
          <w:bCs/>
          <w:color w:val="4A86E8"/>
          <w:sz w:val="28"/>
          <w:szCs w:val="28"/>
        </w:rPr>
        <w:t>Smooth Transitions Program Steps</w:t>
      </w:r>
    </w:p>
    <w:p w14:paraId="2F81E1E0" w14:textId="77777777" w:rsidR="000B6C0E" w:rsidRPr="00D33FFF" w:rsidRDefault="000B6C0E" w:rsidP="000B6C0E">
      <w:pPr>
        <w:numPr>
          <w:ilvl w:val="0"/>
          <w:numId w:val="2"/>
        </w:numPr>
        <w:spacing w:before="240" w:after="0" w:line="240" w:lineRule="auto"/>
        <w:textAlignment w:val="baseline"/>
        <w:rPr>
          <w:rFonts w:eastAsia="Times New Roman" w:cstheme="minorHAnsi"/>
          <w:color w:val="000000"/>
        </w:rPr>
      </w:pPr>
      <w:r w:rsidRPr="00EC336F">
        <w:rPr>
          <w:rFonts w:eastAsia="Times New Roman" w:cstheme="minorHAnsi"/>
          <w:b/>
          <w:bCs/>
          <w:color w:val="4A86E8"/>
          <w:sz w:val="24"/>
          <w:szCs w:val="24"/>
        </w:rPr>
        <w:t>Host a Smooth Transitions</w:t>
      </w:r>
      <w:r w:rsidRPr="00EC336F">
        <w:rPr>
          <w:rFonts w:eastAsia="Times New Roman" w:cstheme="minorHAnsi"/>
          <w:color w:val="4A86E8"/>
          <w:sz w:val="24"/>
          <w:szCs w:val="24"/>
        </w:rPr>
        <w:t xml:space="preserve">™ </w:t>
      </w:r>
      <w:r w:rsidRPr="00EC336F">
        <w:rPr>
          <w:rFonts w:eastAsia="Times New Roman" w:cstheme="minorHAnsi"/>
          <w:b/>
          <w:bCs/>
          <w:color w:val="4A86E8"/>
          <w:sz w:val="24"/>
          <w:szCs w:val="24"/>
        </w:rPr>
        <w:t>Presentation</w:t>
      </w:r>
      <w:r w:rsidRPr="00D33FFF">
        <w:rPr>
          <w:rFonts w:eastAsia="Times New Roman" w:cstheme="minorHAnsi"/>
          <w:b/>
          <w:bCs/>
          <w:color w:val="0070C0"/>
        </w:rPr>
        <w:br/>
      </w:r>
      <w:r w:rsidRPr="00D33FFF">
        <w:rPr>
          <w:rFonts w:eastAsia="Times New Roman" w:cstheme="minorHAnsi"/>
          <w:color w:val="000000"/>
        </w:rPr>
        <w:t>The Smooth Transitions Program Coordinator sets up a presentation at your hospital. Beforehand, the Program Coordinator talks with hospital staff and community midwives about the current situation and issues.</w:t>
      </w:r>
    </w:p>
    <w:p w14:paraId="24C32DE9" w14:textId="0332B2E6" w:rsidR="000B6C0E" w:rsidRPr="00D33FFF" w:rsidRDefault="000B6C0E" w:rsidP="000B6C0E">
      <w:pPr>
        <w:numPr>
          <w:ilvl w:val="0"/>
          <w:numId w:val="2"/>
        </w:numPr>
        <w:spacing w:after="0" w:line="240" w:lineRule="auto"/>
        <w:textAlignment w:val="baseline"/>
        <w:rPr>
          <w:rFonts w:eastAsia="Times New Roman" w:cstheme="minorHAnsi"/>
          <w:color w:val="000000"/>
        </w:rPr>
      </w:pPr>
      <w:r w:rsidRPr="00EC336F">
        <w:rPr>
          <w:rFonts w:eastAsia="Times New Roman" w:cstheme="minorHAnsi"/>
          <w:b/>
          <w:bCs/>
          <w:color w:val="4A86E8"/>
          <w:sz w:val="24"/>
          <w:szCs w:val="24"/>
        </w:rPr>
        <w:t>Identify Clinician Champions</w:t>
      </w:r>
      <w:r w:rsidRPr="00D33FFF">
        <w:rPr>
          <w:rFonts w:eastAsia="Times New Roman" w:cstheme="minorHAnsi"/>
          <w:b/>
          <w:bCs/>
          <w:color w:val="0070C0"/>
        </w:rPr>
        <w:br/>
      </w:r>
      <w:r w:rsidRPr="00D33FFF">
        <w:rPr>
          <w:rFonts w:eastAsia="Times New Roman" w:cstheme="minorHAnsi"/>
          <w:color w:val="000000"/>
        </w:rPr>
        <w:t>It is important to find clinician champion</w:t>
      </w:r>
      <w:r w:rsidR="00EC336F">
        <w:rPr>
          <w:rFonts w:eastAsia="Times New Roman" w:cstheme="minorHAnsi"/>
          <w:color w:val="000000"/>
        </w:rPr>
        <w:t>s</w:t>
      </w:r>
      <w:r w:rsidRPr="00D33FFF">
        <w:rPr>
          <w:rFonts w:eastAsia="Times New Roman" w:cstheme="minorHAnsi"/>
          <w:color w:val="000000"/>
        </w:rPr>
        <w:t xml:space="preserve"> for both the hospital and midwifery community. They will help organize meetings</w:t>
      </w:r>
      <w:r w:rsidR="009609E5" w:rsidRPr="00D33FFF">
        <w:rPr>
          <w:rFonts w:eastAsia="Times New Roman" w:cstheme="minorHAnsi"/>
          <w:color w:val="000000"/>
        </w:rPr>
        <w:t xml:space="preserve">, </w:t>
      </w:r>
      <w:r w:rsidRPr="00D33FFF">
        <w:rPr>
          <w:rFonts w:eastAsia="Times New Roman" w:cstheme="minorHAnsi"/>
          <w:color w:val="000000"/>
        </w:rPr>
        <w:t>communicate between the groups</w:t>
      </w:r>
      <w:r w:rsidR="009609E5" w:rsidRPr="00D33FFF">
        <w:rPr>
          <w:rFonts w:eastAsia="Times New Roman" w:cstheme="minorHAnsi"/>
          <w:color w:val="000000"/>
        </w:rPr>
        <w:t xml:space="preserve"> and with the program coordinator</w:t>
      </w:r>
      <w:r w:rsidRPr="00D33FFF">
        <w:rPr>
          <w:rFonts w:eastAsia="Times New Roman" w:cstheme="minorHAnsi"/>
          <w:color w:val="000000"/>
        </w:rPr>
        <w:t>.</w:t>
      </w:r>
    </w:p>
    <w:p w14:paraId="6EC51C35" w14:textId="12D3AD35" w:rsidR="000B6C0E" w:rsidRPr="00D33FFF" w:rsidRDefault="000B6C0E" w:rsidP="000B6C0E">
      <w:pPr>
        <w:numPr>
          <w:ilvl w:val="0"/>
          <w:numId w:val="2"/>
        </w:numPr>
        <w:spacing w:after="0" w:line="240" w:lineRule="auto"/>
        <w:textAlignment w:val="baseline"/>
        <w:rPr>
          <w:rFonts w:eastAsia="Times New Roman" w:cstheme="minorHAnsi"/>
          <w:color w:val="000000"/>
        </w:rPr>
      </w:pPr>
      <w:r w:rsidRPr="00EC336F">
        <w:rPr>
          <w:rFonts w:eastAsia="Times New Roman" w:cstheme="minorHAnsi"/>
          <w:b/>
          <w:bCs/>
          <w:color w:val="4A86E8"/>
          <w:sz w:val="24"/>
          <w:szCs w:val="24"/>
        </w:rPr>
        <w:t>Form a Perinatal Transfer Committee</w:t>
      </w:r>
      <w:r w:rsidR="005460C4" w:rsidRPr="00EC336F">
        <w:rPr>
          <w:rFonts w:eastAsia="Times New Roman" w:cstheme="minorHAnsi"/>
          <w:b/>
          <w:bCs/>
          <w:color w:val="4A86E8"/>
          <w:sz w:val="24"/>
          <w:szCs w:val="24"/>
        </w:rPr>
        <w:t xml:space="preserve"> (PTC)</w:t>
      </w:r>
      <w:r w:rsidRPr="00D33FFF">
        <w:rPr>
          <w:rFonts w:eastAsia="Times New Roman" w:cstheme="minorHAnsi"/>
          <w:b/>
          <w:bCs/>
          <w:color w:val="0070C0"/>
        </w:rPr>
        <w:br/>
      </w:r>
      <w:r w:rsidRPr="00D33FFF">
        <w:rPr>
          <w:rFonts w:eastAsia="Times New Roman" w:cstheme="minorHAnsi"/>
          <w:color w:val="000000"/>
        </w:rPr>
        <w:t xml:space="preserve">Gather a group of obstetrical and pediatric providers, nursing staff, EMS personnel, and local community midwives and form a </w:t>
      </w:r>
      <w:r w:rsidR="00B23D0D" w:rsidRPr="00D33FFF">
        <w:rPr>
          <w:rFonts w:eastAsia="Times New Roman" w:cstheme="minorHAnsi"/>
          <w:color w:val="000000"/>
        </w:rPr>
        <w:t>P</w:t>
      </w:r>
      <w:r w:rsidRPr="00D33FFF">
        <w:rPr>
          <w:rFonts w:eastAsia="Times New Roman" w:cstheme="minorHAnsi"/>
          <w:color w:val="000000"/>
        </w:rPr>
        <w:t xml:space="preserve">erinatal </w:t>
      </w:r>
      <w:r w:rsidR="00B23D0D" w:rsidRPr="00D33FFF">
        <w:rPr>
          <w:rFonts w:eastAsia="Times New Roman" w:cstheme="minorHAnsi"/>
          <w:color w:val="000000"/>
        </w:rPr>
        <w:t>T</w:t>
      </w:r>
      <w:r w:rsidRPr="00D33FFF">
        <w:rPr>
          <w:rFonts w:eastAsia="Times New Roman" w:cstheme="minorHAnsi"/>
          <w:color w:val="000000"/>
        </w:rPr>
        <w:t xml:space="preserve">ransfer </w:t>
      </w:r>
      <w:r w:rsidR="00B23D0D" w:rsidRPr="00D33FFF">
        <w:rPr>
          <w:rFonts w:eastAsia="Times New Roman" w:cstheme="minorHAnsi"/>
          <w:color w:val="000000"/>
        </w:rPr>
        <w:t>C</w:t>
      </w:r>
      <w:r w:rsidRPr="00D33FFF">
        <w:rPr>
          <w:rFonts w:eastAsia="Times New Roman" w:cstheme="minorHAnsi"/>
          <w:color w:val="000000"/>
        </w:rPr>
        <w:t>ommittee</w:t>
      </w:r>
      <w:r w:rsidR="007451EB" w:rsidRPr="00D33FFF">
        <w:rPr>
          <w:rFonts w:eastAsia="Times New Roman" w:cstheme="minorHAnsi"/>
          <w:color w:val="000000"/>
        </w:rPr>
        <w:t xml:space="preserve"> (PTC)</w:t>
      </w:r>
      <w:r w:rsidR="009609E5" w:rsidRPr="00D33FFF">
        <w:rPr>
          <w:rFonts w:eastAsia="Times New Roman" w:cstheme="minorHAnsi"/>
          <w:color w:val="000000"/>
        </w:rPr>
        <w:t xml:space="preserve"> that meets regu</w:t>
      </w:r>
      <w:r w:rsidR="00A61231" w:rsidRPr="00D33FFF">
        <w:rPr>
          <w:rFonts w:eastAsia="Times New Roman" w:cstheme="minorHAnsi"/>
          <w:color w:val="000000"/>
        </w:rPr>
        <w:t>larly</w:t>
      </w:r>
      <w:r w:rsidRPr="00D33FFF">
        <w:rPr>
          <w:rFonts w:eastAsia="Times New Roman" w:cstheme="minorHAnsi"/>
          <w:color w:val="000000"/>
        </w:rPr>
        <w:t>.</w:t>
      </w:r>
    </w:p>
    <w:p w14:paraId="1AD811EB" w14:textId="7F829229" w:rsidR="000B6C0E" w:rsidRPr="00D33FFF" w:rsidRDefault="000B6C0E" w:rsidP="000B6C0E">
      <w:pPr>
        <w:numPr>
          <w:ilvl w:val="0"/>
          <w:numId w:val="2"/>
        </w:numPr>
        <w:spacing w:after="0" w:line="240" w:lineRule="auto"/>
        <w:textAlignment w:val="baseline"/>
        <w:rPr>
          <w:rFonts w:eastAsia="Times New Roman" w:cstheme="minorHAnsi"/>
          <w:color w:val="000000"/>
        </w:rPr>
      </w:pPr>
      <w:r w:rsidRPr="00EC336F">
        <w:rPr>
          <w:rFonts w:eastAsia="Times New Roman" w:cstheme="minorHAnsi"/>
          <w:b/>
          <w:bCs/>
          <w:color w:val="4A86E8"/>
          <w:sz w:val="24"/>
          <w:szCs w:val="24"/>
        </w:rPr>
        <w:t>Develop</w:t>
      </w:r>
      <w:r w:rsidR="00A61231" w:rsidRPr="00EC336F">
        <w:rPr>
          <w:rFonts w:eastAsia="Times New Roman" w:cstheme="minorHAnsi"/>
          <w:b/>
          <w:bCs/>
          <w:color w:val="4A86E8"/>
          <w:sz w:val="24"/>
          <w:szCs w:val="24"/>
        </w:rPr>
        <w:t xml:space="preserve"> </w:t>
      </w:r>
      <w:r w:rsidRPr="00EC336F">
        <w:rPr>
          <w:rFonts w:eastAsia="Times New Roman" w:cstheme="minorHAnsi"/>
          <w:b/>
          <w:bCs/>
          <w:color w:val="4A86E8"/>
          <w:sz w:val="24"/>
          <w:szCs w:val="24"/>
        </w:rPr>
        <w:t>Transfer Tools</w:t>
      </w:r>
      <w:r w:rsidR="00EC336F">
        <w:rPr>
          <w:rFonts w:eastAsia="Times New Roman" w:cstheme="minorHAnsi"/>
          <w:b/>
          <w:bCs/>
          <w:color w:val="4A86E8"/>
          <w:sz w:val="24"/>
          <w:szCs w:val="24"/>
        </w:rPr>
        <w:t xml:space="preserve"> and Resources</w:t>
      </w:r>
      <w:r w:rsidRPr="00D33FFF">
        <w:rPr>
          <w:rFonts w:eastAsia="Times New Roman" w:cstheme="minorHAnsi"/>
          <w:b/>
          <w:bCs/>
          <w:color w:val="0070C0"/>
        </w:rPr>
        <w:br/>
      </w:r>
      <w:r w:rsidRPr="00D33FFF">
        <w:rPr>
          <w:rFonts w:eastAsia="Times New Roman" w:cstheme="minorHAnsi"/>
          <w:color w:val="000000"/>
        </w:rPr>
        <w:t xml:space="preserve">The </w:t>
      </w:r>
      <w:r w:rsidR="005460C4" w:rsidRPr="00D33FFF">
        <w:rPr>
          <w:rFonts w:eastAsia="Times New Roman" w:cstheme="minorHAnsi"/>
          <w:color w:val="000000"/>
        </w:rPr>
        <w:t xml:space="preserve">PTC </w:t>
      </w:r>
      <w:r w:rsidRPr="00D33FFF">
        <w:rPr>
          <w:rFonts w:eastAsia="Times New Roman" w:cstheme="minorHAnsi"/>
          <w:color w:val="000000"/>
        </w:rPr>
        <w:t>creates a transfer protocol</w:t>
      </w:r>
      <w:r w:rsidR="00325391" w:rsidRPr="00D33FFF">
        <w:rPr>
          <w:rFonts w:eastAsia="Times New Roman" w:cstheme="minorHAnsi"/>
          <w:color w:val="000000"/>
        </w:rPr>
        <w:t xml:space="preserve"> and other needed </w:t>
      </w:r>
      <w:r w:rsidRPr="00D33FFF">
        <w:rPr>
          <w:rFonts w:eastAsia="Times New Roman" w:cstheme="minorHAnsi"/>
          <w:color w:val="000000"/>
        </w:rPr>
        <w:t xml:space="preserve">transfer </w:t>
      </w:r>
      <w:r w:rsidR="00C25A10" w:rsidRPr="00D33FFF">
        <w:rPr>
          <w:rFonts w:eastAsia="Times New Roman" w:cstheme="minorHAnsi"/>
          <w:color w:val="000000"/>
        </w:rPr>
        <w:t xml:space="preserve">tools such as:  </w:t>
      </w:r>
      <w:r w:rsidRPr="00D33FFF">
        <w:rPr>
          <w:rFonts w:eastAsia="Times New Roman" w:cstheme="minorHAnsi"/>
          <w:color w:val="000000"/>
        </w:rPr>
        <w:t>forms, SBAR scripts</w:t>
      </w:r>
      <w:r w:rsidR="00C25A10" w:rsidRPr="00D33FFF">
        <w:rPr>
          <w:rFonts w:eastAsia="Times New Roman" w:cstheme="minorHAnsi"/>
          <w:color w:val="000000"/>
        </w:rPr>
        <w:t xml:space="preserve">, </w:t>
      </w:r>
      <w:r w:rsidRPr="00D33FFF">
        <w:rPr>
          <w:rFonts w:eastAsia="Times New Roman" w:cstheme="minorHAnsi"/>
          <w:color w:val="000000"/>
        </w:rPr>
        <w:t>and transfer algorithm</w:t>
      </w:r>
      <w:r w:rsidR="005460C4" w:rsidRPr="00D33FFF">
        <w:rPr>
          <w:rFonts w:eastAsia="Times New Roman" w:cstheme="minorHAnsi"/>
          <w:color w:val="000000"/>
        </w:rPr>
        <w:t>s</w:t>
      </w:r>
      <w:r w:rsidRPr="00D33FFF">
        <w:rPr>
          <w:rFonts w:eastAsia="Times New Roman" w:cstheme="minorHAnsi"/>
          <w:color w:val="000000"/>
        </w:rPr>
        <w:t>.</w:t>
      </w:r>
    </w:p>
    <w:p w14:paraId="6E34372A" w14:textId="092F5A5F" w:rsidR="000B6C0E" w:rsidRPr="00D33FFF" w:rsidRDefault="000B6C0E" w:rsidP="000B6C0E">
      <w:pPr>
        <w:numPr>
          <w:ilvl w:val="0"/>
          <w:numId w:val="2"/>
        </w:numPr>
        <w:spacing w:after="0" w:line="240" w:lineRule="auto"/>
        <w:textAlignment w:val="baseline"/>
        <w:rPr>
          <w:rFonts w:eastAsia="Times New Roman" w:cstheme="minorHAnsi"/>
          <w:color w:val="000000"/>
        </w:rPr>
      </w:pPr>
      <w:r w:rsidRPr="00EC336F">
        <w:rPr>
          <w:rFonts w:eastAsia="Times New Roman" w:cstheme="minorHAnsi"/>
          <w:b/>
          <w:bCs/>
          <w:color w:val="4A86E8"/>
          <w:sz w:val="24"/>
          <w:szCs w:val="24"/>
        </w:rPr>
        <w:t>Meet Regularly/Interaction</w:t>
      </w:r>
      <w:r w:rsidRPr="00D33FFF">
        <w:rPr>
          <w:rFonts w:eastAsia="Times New Roman" w:cstheme="minorHAnsi"/>
          <w:b/>
          <w:bCs/>
          <w:color w:val="0070C0"/>
        </w:rPr>
        <w:br/>
      </w:r>
      <w:r w:rsidRPr="00D33FFF">
        <w:rPr>
          <w:rFonts w:eastAsia="Times New Roman" w:cstheme="minorHAnsi"/>
          <w:color w:val="000000"/>
        </w:rPr>
        <w:t xml:space="preserve">The </w:t>
      </w:r>
      <w:r w:rsidR="005460C4" w:rsidRPr="00D33FFF">
        <w:rPr>
          <w:rFonts w:eastAsia="Times New Roman" w:cstheme="minorHAnsi"/>
          <w:color w:val="000000"/>
        </w:rPr>
        <w:t>PTC</w:t>
      </w:r>
      <w:r w:rsidRPr="00D33FFF">
        <w:rPr>
          <w:rFonts w:eastAsia="Times New Roman" w:cstheme="minorHAnsi"/>
          <w:color w:val="000000"/>
        </w:rPr>
        <w:t xml:space="preserve"> meets at least </w:t>
      </w:r>
      <w:r w:rsidR="005460C4" w:rsidRPr="00D33FFF">
        <w:rPr>
          <w:rFonts w:eastAsia="Times New Roman" w:cstheme="minorHAnsi"/>
          <w:color w:val="000000"/>
        </w:rPr>
        <w:t>~</w:t>
      </w:r>
      <w:r w:rsidR="00FB2A37" w:rsidRPr="00D33FFF">
        <w:rPr>
          <w:rFonts w:eastAsia="Times New Roman" w:cstheme="minorHAnsi"/>
          <w:color w:val="000000"/>
        </w:rPr>
        <w:t>4</w:t>
      </w:r>
      <w:r w:rsidRPr="00D33FFF">
        <w:rPr>
          <w:rFonts w:eastAsia="Times New Roman" w:cstheme="minorHAnsi"/>
          <w:color w:val="000000"/>
        </w:rPr>
        <w:t xml:space="preserve">x/year to </w:t>
      </w:r>
      <w:r w:rsidR="000F665E" w:rsidRPr="00D33FFF">
        <w:rPr>
          <w:rFonts w:eastAsia="Times New Roman" w:cstheme="minorHAnsi"/>
          <w:color w:val="000000"/>
        </w:rPr>
        <w:t xml:space="preserve">share updates, </w:t>
      </w:r>
      <w:r w:rsidRPr="00D33FFF">
        <w:rPr>
          <w:rFonts w:eastAsia="Times New Roman" w:cstheme="minorHAnsi"/>
          <w:color w:val="000000"/>
        </w:rPr>
        <w:t>discuss any issues or concerns regarding transfers</w:t>
      </w:r>
      <w:r w:rsidR="000F665E" w:rsidRPr="00D33FFF">
        <w:rPr>
          <w:rFonts w:eastAsia="Times New Roman" w:cstheme="minorHAnsi"/>
          <w:color w:val="000000"/>
        </w:rPr>
        <w:t>,</w:t>
      </w:r>
      <w:r w:rsidRPr="00D33FFF">
        <w:rPr>
          <w:rFonts w:eastAsia="Times New Roman" w:cstheme="minorHAnsi"/>
          <w:color w:val="000000"/>
        </w:rPr>
        <w:t xml:space="preserve"> and to </w:t>
      </w:r>
      <w:r w:rsidR="00EF5CB1" w:rsidRPr="00D33FFF">
        <w:rPr>
          <w:rFonts w:eastAsia="Times New Roman" w:cstheme="minorHAnsi"/>
          <w:color w:val="000000"/>
        </w:rPr>
        <w:t>work on</w:t>
      </w:r>
      <w:r w:rsidRPr="00D33FFF">
        <w:rPr>
          <w:rFonts w:eastAsia="Times New Roman" w:cstheme="minorHAnsi"/>
          <w:color w:val="000000"/>
        </w:rPr>
        <w:t xml:space="preserve"> strategies to improve efficiency, safety, and satisfaction. This can also be an opportunity to </w:t>
      </w:r>
      <w:r w:rsidR="000F665E" w:rsidRPr="00D33FFF">
        <w:rPr>
          <w:rFonts w:eastAsia="Times New Roman" w:cstheme="minorHAnsi"/>
          <w:color w:val="000000"/>
        </w:rPr>
        <w:t>provide/develop needed</w:t>
      </w:r>
      <w:r w:rsidRPr="00D33FFF">
        <w:rPr>
          <w:rFonts w:eastAsia="Times New Roman" w:cstheme="minorHAnsi"/>
          <w:color w:val="000000"/>
        </w:rPr>
        <w:t xml:space="preserve"> CME, skills training, and resources. Protected case reviews can occur as needed following the Smooth Transitions Protocol.</w:t>
      </w:r>
    </w:p>
    <w:p w14:paraId="25DBA432" w14:textId="165EA183" w:rsidR="00F30790" w:rsidRPr="00EC336F" w:rsidRDefault="000B6C0E" w:rsidP="00EC336F">
      <w:pPr>
        <w:numPr>
          <w:ilvl w:val="0"/>
          <w:numId w:val="2"/>
        </w:numPr>
        <w:spacing w:after="240" w:line="240" w:lineRule="auto"/>
        <w:textAlignment w:val="baseline"/>
        <w:rPr>
          <w:rFonts w:eastAsia="Times New Roman" w:cstheme="minorHAnsi"/>
          <w:color w:val="000000"/>
        </w:rPr>
      </w:pPr>
      <w:r w:rsidRPr="00EC336F">
        <w:rPr>
          <w:rFonts w:eastAsia="Times New Roman" w:cstheme="minorHAnsi"/>
          <w:b/>
          <w:bCs/>
          <w:color w:val="4A86E8"/>
          <w:sz w:val="24"/>
          <w:szCs w:val="24"/>
        </w:rPr>
        <w:t>Collect Data and Publish Research</w:t>
      </w:r>
      <w:r w:rsidRPr="00EC336F">
        <w:rPr>
          <w:rFonts w:eastAsia="Times New Roman" w:cstheme="minorHAnsi"/>
          <w:color w:val="000000"/>
          <w:sz w:val="24"/>
          <w:szCs w:val="24"/>
        </w:rPr>
        <w:t xml:space="preserve"> </w:t>
      </w:r>
      <w:r w:rsidRPr="00EC336F">
        <w:rPr>
          <w:rFonts w:eastAsia="Times New Roman" w:cstheme="minorHAnsi"/>
          <w:color w:val="000000"/>
          <w:sz w:val="24"/>
          <w:szCs w:val="24"/>
        </w:rPr>
        <w:tab/>
      </w:r>
      <w:r w:rsidRPr="00D33FFF">
        <w:rPr>
          <w:rFonts w:eastAsia="Times New Roman" w:cstheme="minorHAnsi"/>
          <w:color w:val="000000"/>
        </w:rPr>
        <w:tab/>
      </w:r>
      <w:r w:rsidRPr="00D33FFF">
        <w:rPr>
          <w:rFonts w:eastAsia="Times New Roman" w:cstheme="minorHAnsi"/>
          <w:color w:val="000000"/>
        </w:rPr>
        <w:tab/>
      </w:r>
      <w:r w:rsidRPr="00D33FFF">
        <w:rPr>
          <w:rFonts w:eastAsia="Times New Roman" w:cstheme="minorHAnsi"/>
          <w:color w:val="000000"/>
        </w:rPr>
        <w:tab/>
      </w:r>
      <w:r w:rsidRPr="00D33FFF">
        <w:rPr>
          <w:rFonts w:eastAsia="Times New Roman" w:cstheme="minorHAnsi"/>
          <w:color w:val="000000"/>
        </w:rPr>
        <w:tab/>
      </w:r>
      <w:r w:rsidRPr="00D33FFF">
        <w:rPr>
          <w:rFonts w:eastAsia="Times New Roman" w:cstheme="minorHAnsi"/>
          <w:color w:val="000000"/>
        </w:rPr>
        <w:tab/>
        <w:t xml:space="preserve"> </w:t>
      </w:r>
      <w:r w:rsidR="00EC336F">
        <w:rPr>
          <w:rFonts w:eastAsia="Times New Roman" w:cstheme="minorHAnsi"/>
          <w:color w:val="000000"/>
        </w:rPr>
        <w:t xml:space="preserve">                     </w:t>
      </w:r>
      <w:r w:rsidRPr="00EC336F">
        <w:rPr>
          <w:rFonts w:eastAsia="Times New Roman" w:cstheme="minorHAnsi"/>
          <w:color w:val="000000"/>
        </w:rPr>
        <w:t xml:space="preserve">Participating hospitals </w:t>
      </w:r>
      <w:r w:rsidR="000F665E" w:rsidRPr="00EC336F">
        <w:rPr>
          <w:rFonts w:eastAsia="Times New Roman" w:cstheme="minorHAnsi"/>
          <w:color w:val="000000"/>
        </w:rPr>
        <w:t xml:space="preserve">and community midwives </w:t>
      </w:r>
      <w:r w:rsidRPr="00EC336F">
        <w:rPr>
          <w:rFonts w:eastAsia="Times New Roman" w:cstheme="minorHAnsi"/>
          <w:color w:val="000000"/>
        </w:rPr>
        <w:t>will collect data to evaluate the efficacy of the project. Quantitative and qualitative analysis can be done for small scale improvement at the hospital level or statewide for research purposes and publication.</w:t>
      </w:r>
    </w:p>
    <w:sectPr w:rsidR="00F30790" w:rsidRPr="00EC336F" w:rsidSect="00D33FFF">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CBEF" w14:textId="77777777" w:rsidR="001B435A" w:rsidRDefault="001B435A" w:rsidP="001B4B46">
      <w:pPr>
        <w:spacing w:after="0" w:line="240" w:lineRule="auto"/>
      </w:pPr>
      <w:r>
        <w:separator/>
      </w:r>
    </w:p>
  </w:endnote>
  <w:endnote w:type="continuationSeparator" w:id="0">
    <w:p w14:paraId="17605385" w14:textId="77777777" w:rsidR="001B435A" w:rsidRDefault="001B435A" w:rsidP="001B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8813" w14:textId="6A0F6EFA" w:rsidR="001B4B46" w:rsidRPr="00D33FFF" w:rsidRDefault="001B4B46">
    <w:pPr>
      <w:pStyle w:val="Footer"/>
      <w:rPr>
        <w:sz w:val="20"/>
        <w:szCs w:val="20"/>
      </w:rPr>
    </w:pPr>
    <w:r w:rsidRPr="00D33FFF">
      <w:rPr>
        <w:i/>
        <w:iCs/>
        <w:sz w:val="20"/>
        <w:szCs w:val="20"/>
      </w:rPr>
      <w:t>whole person safety*</w:t>
    </w:r>
    <w:r w:rsidRPr="00D33FFF">
      <w:rPr>
        <w:sz w:val="20"/>
        <w:szCs w:val="20"/>
      </w:rPr>
      <w:t xml:space="preserve"> </w:t>
    </w:r>
    <w:r w:rsidR="00C02CC3" w:rsidRPr="00D33FFF">
      <w:rPr>
        <w:rFonts w:cstheme="minorHAnsi"/>
        <w:color w:val="000000"/>
        <w:sz w:val="20"/>
        <w:szCs w:val="20"/>
        <w:shd w:val="clear" w:color="auto" w:fill="FFFFFF"/>
      </w:rPr>
      <w:t>implies emotional, psychological, social, cultural, spiritual, and physical processes and outcomes</w:t>
    </w:r>
  </w:p>
  <w:p w14:paraId="35859B69" w14:textId="77777777" w:rsidR="001B4B46" w:rsidRDefault="001B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C3483" w14:textId="77777777" w:rsidR="001B435A" w:rsidRDefault="001B435A" w:rsidP="001B4B46">
      <w:pPr>
        <w:spacing w:after="0" w:line="240" w:lineRule="auto"/>
      </w:pPr>
      <w:r>
        <w:separator/>
      </w:r>
    </w:p>
  </w:footnote>
  <w:footnote w:type="continuationSeparator" w:id="0">
    <w:p w14:paraId="10098D38" w14:textId="77777777" w:rsidR="001B435A" w:rsidRDefault="001B435A" w:rsidP="001B4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798"/>
    <w:multiLevelType w:val="multilevel"/>
    <w:tmpl w:val="B460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DA65F2"/>
    <w:multiLevelType w:val="multilevel"/>
    <w:tmpl w:val="7D3C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790817">
    <w:abstractNumId w:val="1"/>
  </w:num>
  <w:num w:numId="2" w16cid:durableId="176017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0E"/>
    <w:rsid w:val="00081AD8"/>
    <w:rsid w:val="000B6C0E"/>
    <w:rsid w:val="000F665E"/>
    <w:rsid w:val="001201BC"/>
    <w:rsid w:val="001B435A"/>
    <w:rsid w:val="001B4B46"/>
    <w:rsid w:val="00246466"/>
    <w:rsid w:val="002F6B87"/>
    <w:rsid w:val="00325391"/>
    <w:rsid w:val="003C5E95"/>
    <w:rsid w:val="003F5466"/>
    <w:rsid w:val="00435EFF"/>
    <w:rsid w:val="00437AB8"/>
    <w:rsid w:val="00482A36"/>
    <w:rsid w:val="00495A8A"/>
    <w:rsid w:val="005460C4"/>
    <w:rsid w:val="005C45DC"/>
    <w:rsid w:val="005D6F94"/>
    <w:rsid w:val="005E6CE1"/>
    <w:rsid w:val="00681FF4"/>
    <w:rsid w:val="00694321"/>
    <w:rsid w:val="006B354A"/>
    <w:rsid w:val="006E3879"/>
    <w:rsid w:val="00726F34"/>
    <w:rsid w:val="00736A78"/>
    <w:rsid w:val="007451EB"/>
    <w:rsid w:val="007C14B2"/>
    <w:rsid w:val="007E544D"/>
    <w:rsid w:val="008847D4"/>
    <w:rsid w:val="008F42D0"/>
    <w:rsid w:val="009609E5"/>
    <w:rsid w:val="009B63E9"/>
    <w:rsid w:val="00A61231"/>
    <w:rsid w:val="00A824B5"/>
    <w:rsid w:val="00B23D0D"/>
    <w:rsid w:val="00C02CC3"/>
    <w:rsid w:val="00C25A10"/>
    <w:rsid w:val="00C9350C"/>
    <w:rsid w:val="00D33FFF"/>
    <w:rsid w:val="00E62D64"/>
    <w:rsid w:val="00EA0638"/>
    <w:rsid w:val="00EC336F"/>
    <w:rsid w:val="00EF5CB1"/>
    <w:rsid w:val="00F30790"/>
    <w:rsid w:val="00F97A5B"/>
    <w:rsid w:val="00FA2A5C"/>
    <w:rsid w:val="00FB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E7C4"/>
  <w15:chartTrackingRefBased/>
  <w15:docId w15:val="{9B3857F5-5511-4C65-8ED4-03B5C59E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B6C0E"/>
  </w:style>
  <w:style w:type="paragraph" w:styleId="Header">
    <w:name w:val="header"/>
    <w:basedOn w:val="Normal"/>
    <w:link w:val="HeaderChar"/>
    <w:uiPriority w:val="99"/>
    <w:unhideWhenUsed/>
    <w:rsid w:val="001B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B46"/>
  </w:style>
  <w:style w:type="paragraph" w:styleId="Footer">
    <w:name w:val="footer"/>
    <w:basedOn w:val="Normal"/>
    <w:link w:val="FooterChar"/>
    <w:uiPriority w:val="99"/>
    <w:unhideWhenUsed/>
    <w:rsid w:val="001B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Denmark</dc:creator>
  <cp:keywords/>
  <dc:description/>
  <cp:lastModifiedBy>Melissa Denmark</cp:lastModifiedBy>
  <cp:revision>4</cp:revision>
  <dcterms:created xsi:type="dcterms:W3CDTF">2023-05-11T17:56:00Z</dcterms:created>
  <dcterms:modified xsi:type="dcterms:W3CDTF">2023-05-11T23:03:00Z</dcterms:modified>
</cp:coreProperties>
</file>