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FC" w:rsidRPr="0034500F" w:rsidRDefault="00F66CFC" w:rsidP="00F66CFC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The Bree Collaborative</w:t>
      </w:r>
    </w:p>
    <w:p w:rsidR="00F66CFC" w:rsidRDefault="006A2660" w:rsidP="00F66CFC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Potentially Avoidable</w:t>
      </w:r>
      <w:r w:rsidR="001D70DD">
        <w:rPr>
          <w:rFonts w:eastAsia="Times New Roman" w:cstheme="minorHAnsi"/>
          <w:b/>
        </w:rPr>
        <w:t xml:space="preserve"> </w:t>
      </w:r>
      <w:r w:rsidR="00F66CFC">
        <w:rPr>
          <w:rFonts w:eastAsia="Times New Roman" w:cstheme="minorHAnsi"/>
          <w:b/>
        </w:rPr>
        <w:t>Readmissi</w:t>
      </w:r>
      <w:r>
        <w:rPr>
          <w:rFonts w:eastAsia="Times New Roman" w:cstheme="minorHAnsi"/>
          <w:b/>
        </w:rPr>
        <w:t xml:space="preserve">ons </w:t>
      </w:r>
      <w:r w:rsidR="00456C40">
        <w:rPr>
          <w:rFonts w:eastAsia="Times New Roman" w:cstheme="minorHAnsi"/>
          <w:b/>
        </w:rPr>
        <w:t>(PAR</w:t>
      </w:r>
      <w:r w:rsidR="00C70527">
        <w:rPr>
          <w:rFonts w:eastAsia="Times New Roman" w:cstheme="minorHAnsi"/>
          <w:b/>
        </w:rPr>
        <w:t xml:space="preserve">) </w:t>
      </w:r>
      <w:r>
        <w:rPr>
          <w:rFonts w:eastAsia="Times New Roman" w:cstheme="minorHAnsi"/>
          <w:b/>
        </w:rPr>
        <w:t>Workgroup</w:t>
      </w:r>
      <w:r w:rsidR="00017582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Charter</w:t>
      </w:r>
    </w:p>
    <w:p w:rsidR="00293C6A" w:rsidRDefault="00293C6A" w:rsidP="00F66CFC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(Updated 10/26/12)</w:t>
      </w:r>
    </w:p>
    <w:p w:rsidR="001D70DD" w:rsidRDefault="001D70DD" w:rsidP="00F66CFC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</w:rPr>
      </w:pPr>
    </w:p>
    <w:p w:rsidR="004F47B7" w:rsidRPr="004F47B7" w:rsidRDefault="004F47B7" w:rsidP="006A2660">
      <w:pPr>
        <w:keepNext/>
        <w:spacing w:after="120" w:line="240" w:lineRule="auto"/>
        <w:contextualSpacing/>
        <w:outlineLvl w:val="0"/>
        <w:rPr>
          <w:rFonts w:eastAsia="Times New Roman" w:cstheme="minorHAnsi"/>
        </w:rPr>
      </w:pPr>
    </w:p>
    <w:p w:rsidR="004F47B7" w:rsidRDefault="004F47B7" w:rsidP="004107B3">
      <w:pPr>
        <w:keepNext/>
        <w:spacing w:after="120" w:line="240" w:lineRule="auto"/>
        <w:outlineLvl w:val="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Problem Statement </w:t>
      </w:r>
    </w:p>
    <w:p w:rsidR="004F47B7" w:rsidRPr="000F6A9B" w:rsidRDefault="00326346" w:rsidP="006A2660">
      <w:pPr>
        <w:keepNext/>
        <w:spacing w:after="120" w:line="240" w:lineRule="auto"/>
        <w:contextualSpacing/>
        <w:outlineLvl w:val="0"/>
        <w:rPr>
          <w:rFonts w:eastAsia="Times New Roman" w:cstheme="minorHAnsi"/>
        </w:rPr>
      </w:pPr>
      <w:r>
        <w:rPr>
          <w:rFonts w:cstheme="minorHAnsi"/>
          <w:lang w:val="en-GB"/>
        </w:rPr>
        <w:t>Potentially avoidable</w:t>
      </w:r>
      <w:r w:rsidR="000F6A9B" w:rsidRPr="000F6A9B">
        <w:rPr>
          <w:rFonts w:cstheme="minorHAnsi"/>
          <w:lang w:val="en-GB"/>
        </w:rPr>
        <w:t xml:space="preserve"> readmissions</w:t>
      </w:r>
      <w:r w:rsidR="00456C40">
        <w:rPr>
          <w:rFonts w:cstheme="minorHAnsi"/>
          <w:lang w:val="en-GB"/>
        </w:rPr>
        <w:t xml:space="preserve"> (PAR</w:t>
      </w:r>
      <w:r w:rsidR="00EF59D9">
        <w:rPr>
          <w:rFonts w:cstheme="minorHAnsi"/>
          <w:lang w:val="en-GB"/>
        </w:rPr>
        <w:t>s</w:t>
      </w:r>
      <w:r>
        <w:rPr>
          <w:rFonts w:cstheme="minorHAnsi"/>
          <w:lang w:val="en-GB"/>
        </w:rPr>
        <w:t>)</w:t>
      </w:r>
      <w:r w:rsidR="00D5683D">
        <w:rPr>
          <w:rFonts w:cstheme="minorHAnsi"/>
          <w:lang w:val="en-GB"/>
        </w:rPr>
        <w:t xml:space="preserve"> are common and costly</w:t>
      </w:r>
      <w:r w:rsidR="00D34567">
        <w:rPr>
          <w:rFonts w:cstheme="minorHAnsi"/>
          <w:lang w:val="en-GB"/>
        </w:rPr>
        <w:t xml:space="preserve"> events</w:t>
      </w:r>
      <w:r w:rsidR="0057009E">
        <w:rPr>
          <w:rFonts w:cstheme="minorHAnsi"/>
          <w:lang w:val="en-GB"/>
        </w:rPr>
        <w:t>.</w:t>
      </w:r>
      <w:r>
        <w:rPr>
          <w:rFonts w:cstheme="minorHAnsi"/>
          <w:lang w:val="en-GB"/>
        </w:rPr>
        <w:t xml:space="preserve"> It is estimated that nationally, the cost for unplanned or PARs in 2004 was $17.4 billion. The PAR rate is increasingly seen as a reflection of a local health care system’s ability or inability to coordinate care for patients across the health care continuum, and a high PAR rate is often a sign of inadequate discharge planning </w:t>
      </w:r>
      <w:r w:rsidR="00456C40">
        <w:rPr>
          <w:rFonts w:cstheme="minorHAnsi"/>
          <w:lang w:val="en-GB"/>
        </w:rPr>
        <w:t>during transitions of care</w:t>
      </w:r>
      <w:r>
        <w:rPr>
          <w:rFonts w:cstheme="minorHAnsi"/>
          <w:lang w:val="en-GB"/>
        </w:rPr>
        <w:t xml:space="preserve">. </w:t>
      </w:r>
      <w:r w:rsidR="00485910">
        <w:rPr>
          <w:rFonts w:cstheme="minorHAnsi"/>
          <w:lang w:val="en-GB"/>
        </w:rPr>
        <w:t>Reducing</w:t>
      </w:r>
      <w:r w:rsidR="00D34567">
        <w:rPr>
          <w:rFonts w:cstheme="minorHAnsi"/>
          <w:lang w:val="en-GB"/>
        </w:rPr>
        <w:t xml:space="preserve"> </w:t>
      </w:r>
      <w:r w:rsidR="00456C40">
        <w:rPr>
          <w:rFonts w:cstheme="minorHAnsi"/>
          <w:lang w:val="en-GB"/>
        </w:rPr>
        <w:t>PAR</w:t>
      </w:r>
      <w:r w:rsidR="00D34567">
        <w:rPr>
          <w:rFonts w:cstheme="minorHAnsi"/>
          <w:lang w:val="en-GB"/>
        </w:rPr>
        <w:t xml:space="preserve"> is an opportunity to improve quality and reduce healt</w:t>
      </w:r>
      <w:r>
        <w:rPr>
          <w:rFonts w:cstheme="minorHAnsi"/>
          <w:lang w:val="en-GB"/>
        </w:rPr>
        <w:t>h care costs in Washington State</w:t>
      </w:r>
      <w:r w:rsidR="00D34567">
        <w:rPr>
          <w:rFonts w:cstheme="minorHAnsi"/>
          <w:lang w:val="en-GB"/>
        </w:rPr>
        <w:t>.</w:t>
      </w:r>
    </w:p>
    <w:p w:rsidR="00D34567" w:rsidRDefault="00D34567" w:rsidP="000F6A9B">
      <w:pPr>
        <w:keepNext/>
        <w:spacing w:after="120" w:line="240" w:lineRule="auto"/>
        <w:contextualSpacing/>
        <w:outlineLvl w:val="0"/>
        <w:rPr>
          <w:rFonts w:eastAsia="Times New Roman" w:cstheme="minorHAnsi"/>
          <w:b/>
        </w:rPr>
      </w:pPr>
    </w:p>
    <w:p w:rsidR="000F6A9B" w:rsidRDefault="000F6A9B" w:rsidP="004107B3">
      <w:pPr>
        <w:keepNext/>
        <w:spacing w:after="120" w:line="240" w:lineRule="auto"/>
        <w:outlineLvl w:val="0"/>
        <w:rPr>
          <w:rFonts w:eastAsia="Times New Roman" w:cstheme="minorHAnsi"/>
          <w:b/>
        </w:rPr>
      </w:pPr>
      <w:r w:rsidRPr="004F47B7">
        <w:rPr>
          <w:rFonts w:eastAsia="Times New Roman" w:cstheme="minorHAnsi"/>
          <w:b/>
        </w:rPr>
        <w:t>Aim</w:t>
      </w:r>
    </w:p>
    <w:p w:rsidR="004107B3" w:rsidRDefault="000F6A9B" w:rsidP="004107B3">
      <w:pPr>
        <w:keepNext/>
        <w:spacing w:after="120" w:line="240" w:lineRule="auto"/>
        <w:contextualSpacing/>
        <w:outlineLvl w:val="0"/>
        <w:rPr>
          <w:rFonts w:eastAsia="Times New Roman" w:cstheme="minorHAnsi"/>
        </w:rPr>
      </w:pPr>
      <w:proofErr w:type="gramStart"/>
      <w:r w:rsidRPr="004F47B7">
        <w:rPr>
          <w:rFonts w:eastAsia="Times New Roman" w:cstheme="minorHAnsi"/>
        </w:rPr>
        <w:t>To reduce</w:t>
      </w:r>
      <w:r>
        <w:rPr>
          <w:rFonts w:eastAsia="Times New Roman" w:cstheme="minorHAnsi"/>
        </w:rPr>
        <w:t xml:space="preserve"> the number of</w:t>
      </w:r>
      <w:r w:rsidR="00C70527">
        <w:rPr>
          <w:rFonts w:eastAsia="Times New Roman" w:cstheme="minorHAnsi"/>
        </w:rPr>
        <w:t xml:space="preserve"> </w:t>
      </w:r>
      <w:r w:rsidR="00EF59D9">
        <w:rPr>
          <w:rFonts w:eastAsia="Times New Roman" w:cstheme="minorHAnsi"/>
        </w:rPr>
        <w:t>potentially avoidable readmissions</w:t>
      </w:r>
      <w:r w:rsidR="00EF59D9" w:rsidRPr="004F47B7">
        <w:rPr>
          <w:rFonts w:eastAsia="Times New Roman" w:cstheme="minorHAnsi"/>
        </w:rPr>
        <w:t xml:space="preserve"> </w:t>
      </w:r>
      <w:r w:rsidRPr="004F47B7">
        <w:rPr>
          <w:rFonts w:eastAsia="Times New Roman" w:cstheme="minorHAnsi"/>
        </w:rPr>
        <w:t>in Washington State</w:t>
      </w:r>
      <w:r w:rsidR="004107B3">
        <w:rPr>
          <w:rFonts w:eastAsia="Times New Roman" w:cstheme="minorHAnsi"/>
        </w:rPr>
        <w:t>.</w:t>
      </w:r>
      <w:proofErr w:type="gramEnd"/>
    </w:p>
    <w:p w:rsidR="004107B3" w:rsidRPr="004107B3" w:rsidRDefault="004107B3" w:rsidP="004107B3">
      <w:pPr>
        <w:keepNext/>
        <w:spacing w:after="120" w:line="240" w:lineRule="auto"/>
        <w:contextualSpacing/>
        <w:outlineLvl w:val="0"/>
        <w:rPr>
          <w:rFonts w:eastAsia="Times New Roman" w:cstheme="minorHAnsi"/>
        </w:rPr>
      </w:pPr>
    </w:p>
    <w:p w:rsidR="004107B3" w:rsidRDefault="004F47B7" w:rsidP="004107B3">
      <w:pPr>
        <w:keepNext/>
        <w:spacing w:after="12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Purpose</w:t>
      </w:r>
    </w:p>
    <w:p w:rsidR="004F47B7" w:rsidRPr="004107B3" w:rsidRDefault="004F47B7" w:rsidP="004107B3">
      <w:pPr>
        <w:keepNext/>
        <w:spacing w:after="120" w:line="240" w:lineRule="auto"/>
        <w:jc w:val="both"/>
        <w:outlineLvl w:val="1"/>
        <w:rPr>
          <w:rFonts w:eastAsia="Times New Roman" w:cstheme="minorHAnsi"/>
          <w:b/>
        </w:rPr>
      </w:pPr>
      <w:r>
        <w:rPr>
          <w:rFonts w:eastAsia="Times New Roman" w:cstheme="minorHAnsi"/>
        </w:rPr>
        <w:t xml:space="preserve">The purpose </w:t>
      </w:r>
      <w:r w:rsidRPr="0034500F">
        <w:rPr>
          <w:rFonts w:eastAsia="Times New Roman" w:cstheme="minorHAnsi"/>
        </w:rPr>
        <w:t>of</w:t>
      </w:r>
      <w:r w:rsidR="00C70527">
        <w:rPr>
          <w:rFonts w:eastAsia="Times New Roman" w:cstheme="minorHAnsi"/>
        </w:rPr>
        <w:t xml:space="preserve"> the PAR w</w:t>
      </w:r>
      <w:r>
        <w:rPr>
          <w:rFonts w:eastAsia="Times New Roman" w:cstheme="minorHAnsi"/>
        </w:rPr>
        <w:t xml:space="preserve">orkgroup is to </w:t>
      </w:r>
      <w:r w:rsidR="00741C88">
        <w:rPr>
          <w:rFonts w:eastAsia="Times New Roman" w:cstheme="minorHAnsi"/>
        </w:rPr>
        <w:t>propose recommendations to the full Bree Collaborat</w:t>
      </w:r>
      <w:r w:rsidR="00C70527">
        <w:rPr>
          <w:rFonts w:eastAsia="Times New Roman" w:cstheme="minorHAnsi"/>
        </w:rPr>
        <w:t>ive on how to reduce PARs</w:t>
      </w:r>
      <w:r w:rsidR="00741C88">
        <w:rPr>
          <w:rFonts w:eastAsia="Times New Roman" w:cstheme="minorHAnsi"/>
        </w:rPr>
        <w:t xml:space="preserve"> </w:t>
      </w:r>
      <w:r w:rsidR="00C70527">
        <w:rPr>
          <w:rFonts w:eastAsia="Times New Roman" w:cstheme="minorHAnsi"/>
        </w:rPr>
        <w:t>within</w:t>
      </w:r>
      <w:r w:rsidR="00741C88">
        <w:rPr>
          <w:rFonts w:eastAsia="Times New Roman" w:cstheme="minorHAnsi"/>
        </w:rPr>
        <w:t xml:space="preserve"> the following t</w:t>
      </w:r>
      <w:r w:rsidR="00C70527">
        <w:rPr>
          <w:rFonts w:eastAsia="Times New Roman" w:cstheme="minorHAnsi"/>
        </w:rPr>
        <w:t>hree general strategies identified</w:t>
      </w:r>
      <w:r w:rsidR="00741C88">
        <w:rPr>
          <w:rFonts w:eastAsia="Times New Roman" w:cstheme="minorHAnsi"/>
        </w:rPr>
        <w:t xml:space="preserve"> by the Bree Collaborative:</w:t>
      </w:r>
    </w:p>
    <w:p w:rsidR="006A2660" w:rsidRPr="006A2660" w:rsidRDefault="003B460F" w:rsidP="006A2660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cstheme="minorHAnsi"/>
        </w:rPr>
      </w:pPr>
      <w:r w:rsidRPr="003B460F">
        <w:rPr>
          <w:rFonts w:cstheme="minorHAnsi"/>
          <w:u w:val="single"/>
        </w:rPr>
        <w:t>Alignment with local readmissions activities</w:t>
      </w:r>
      <w:r>
        <w:rPr>
          <w:rFonts w:cstheme="minorHAnsi"/>
        </w:rPr>
        <w:t xml:space="preserve">. </w:t>
      </w:r>
      <w:r w:rsidR="00485910">
        <w:rPr>
          <w:rFonts w:cstheme="minorHAnsi"/>
        </w:rPr>
        <w:t xml:space="preserve">Identify alignment opportunities where the Bree Collaborative can promote and augment current </w:t>
      </w:r>
      <w:r w:rsidR="006A2660" w:rsidRPr="006A2660">
        <w:rPr>
          <w:rFonts w:cstheme="minorHAnsi"/>
        </w:rPr>
        <w:t xml:space="preserve">evidence-based, quality improvement </w:t>
      </w:r>
      <w:r w:rsidR="00C70527">
        <w:rPr>
          <w:rFonts w:cstheme="minorHAnsi"/>
        </w:rPr>
        <w:t>initiatives aimed at reducing PARs</w:t>
      </w:r>
      <w:r w:rsidR="006A2660" w:rsidRPr="006A2660">
        <w:rPr>
          <w:rFonts w:cstheme="minorHAnsi"/>
        </w:rPr>
        <w:t>, including</w:t>
      </w:r>
      <w:r w:rsidR="00B935BC">
        <w:rPr>
          <w:rFonts w:cstheme="minorHAnsi"/>
        </w:rPr>
        <w:t xml:space="preserve"> effective communication, coordination of care and ‘patient hand-offs’ during transitions in care settings</w:t>
      </w:r>
      <w:r w:rsidR="00C70527">
        <w:rPr>
          <w:rFonts w:cstheme="minorHAnsi"/>
        </w:rPr>
        <w:t>.</w:t>
      </w:r>
    </w:p>
    <w:p w:rsidR="006A2660" w:rsidRDefault="003B460F" w:rsidP="006A2660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cstheme="minorHAnsi"/>
        </w:rPr>
      </w:pPr>
      <w:r w:rsidRPr="003B460F">
        <w:rPr>
          <w:rFonts w:cstheme="minorHAnsi"/>
          <w:u w:val="single"/>
        </w:rPr>
        <w:t>Measuremen</w:t>
      </w:r>
      <w:r w:rsidR="00CB14F5">
        <w:rPr>
          <w:rFonts w:cstheme="minorHAnsi"/>
          <w:u w:val="single"/>
        </w:rPr>
        <w:t>t, Transparency, and</w:t>
      </w:r>
      <w:r w:rsidRPr="003B460F">
        <w:rPr>
          <w:rFonts w:cstheme="minorHAnsi"/>
          <w:u w:val="single"/>
        </w:rPr>
        <w:t xml:space="preserve"> Reporting</w:t>
      </w:r>
      <w:r>
        <w:rPr>
          <w:rFonts w:cstheme="minorHAnsi"/>
        </w:rPr>
        <w:t xml:space="preserve">. </w:t>
      </w:r>
      <w:r w:rsidR="00B935BC">
        <w:rPr>
          <w:rFonts w:cstheme="minorHAnsi"/>
        </w:rPr>
        <w:t>Support</w:t>
      </w:r>
      <w:r w:rsidR="00F9283C">
        <w:rPr>
          <w:rFonts w:cstheme="minorHAnsi"/>
        </w:rPr>
        <w:t xml:space="preserve"> use of </w:t>
      </w:r>
      <w:r w:rsidR="00B935BC">
        <w:rPr>
          <w:rFonts w:cstheme="minorHAnsi"/>
        </w:rPr>
        <w:t xml:space="preserve">current process </w:t>
      </w:r>
      <w:r w:rsidR="00741C88">
        <w:rPr>
          <w:rFonts w:cstheme="minorHAnsi"/>
        </w:rPr>
        <w:t xml:space="preserve">and outcome </w:t>
      </w:r>
      <w:r w:rsidR="00C70527">
        <w:rPr>
          <w:rFonts w:cstheme="minorHAnsi"/>
        </w:rPr>
        <w:t>measures for reducing PAR</w:t>
      </w:r>
      <w:r w:rsidR="00B935BC">
        <w:rPr>
          <w:rFonts w:cstheme="minorHAnsi"/>
        </w:rPr>
        <w:t xml:space="preserve">s and </w:t>
      </w:r>
      <w:r w:rsidR="00F9283C">
        <w:rPr>
          <w:rFonts w:cstheme="minorHAnsi"/>
        </w:rPr>
        <w:t xml:space="preserve">transparency of </w:t>
      </w:r>
      <w:r w:rsidR="004107B3">
        <w:rPr>
          <w:rFonts w:cstheme="minorHAnsi"/>
        </w:rPr>
        <w:t xml:space="preserve">methodologies and </w:t>
      </w:r>
      <w:r w:rsidR="006A2660" w:rsidRPr="006A2660">
        <w:rPr>
          <w:rFonts w:cstheme="minorHAnsi"/>
        </w:rPr>
        <w:t>readmissions rates, by hospital and physician</w:t>
      </w:r>
      <w:r w:rsidR="00741C88">
        <w:rPr>
          <w:rFonts w:cstheme="minorHAnsi"/>
        </w:rPr>
        <w:t xml:space="preserve"> </w:t>
      </w:r>
      <w:r w:rsidR="00C70527">
        <w:rPr>
          <w:rFonts w:cstheme="minorHAnsi"/>
        </w:rPr>
        <w:t>group, in a semi-public manner.</w:t>
      </w:r>
      <w:r w:rsidR="001A040F">
        <w:rPr>
          <w:rFonts w:cstheme="minorHAnsi"/>
        </w:rPr>
        <w:t>*</w:t>
      </w:r>
    </w:p>
    <w:p w:rsidR="00741C88" w:rsidRPr="00741C88" w:rsidRDefault="003B460F" w:rsidP="00741C88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cstheme="minorHAnsi"/>
        </w:rPr>
      </w:pPr>
      <w:proofErr w:type="gramStart"/>
      <w:r w:rsidRPr="003B460F">
        <w:rPr>
          <w:rFonts w:cstheme="minorHAnsi"/>
          <w:u w:val="single"/>
        </w:rPr>
        <w:t xml:space="preserve">Accountable Payment </w:t>
      </w:r>
      <w:r w:rsidR="008C4313">
        <w:rPr>
          <w:rFonts w:cstheme="minorHAnsi"/>
          <w:u w:val="single"/>
        </w:rPr>
        <w:t>Model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</w:t>
      </w:r>
      <w:r w:rsidR="007E3FF7">
        <w:rPr>
          <w:rFonts w:cstheme="minorHAnsi"/>
        </w:rPr>
        <w:t>Research and recommend</w:t>
      </w:r>
      <w:r w:rsidR="00D73191">
        <w:rPr>
          <w:rFonts w:cstheme="minorHAnsi"/>
        </w:rPr>
        <w:t xml:space="preserve"> </w:t>
      </w:r>
      <w:r w:rsidR="00214AE9">
        <w:rPr>
          <w:rFonts w:cstheme="minorHAnsi"/>
        </w:rPr>
        <w:t xml:space="preserve">components </w:t>
      </w:r>
      <w:r w:rsidR="00C70527">
        <w:rPr>
          <w:rFonts w:cstheme="minorHAnsi"/>
        </w:rPr>
        <w:t xml:space="preserve">and structures </w:t>
      </w:r>
      <w:r w:rsidR="00214AE9">
        <w:rPr>
          <w:rFonts w:cstheme="minorHAnsi"/>
        </w:rPr>
        <w:t xml:space="preserve">essential to </w:t>
      </w:r>
      <w:r w:rsidR="00C70527">
        <w:rPr>
          <w:rFonts w:cstheme="minorHAnsi"/>
        </w:rPr>
        <w:t xml:space="preserve">creating a </w:t>
      </w:r>
      <w:r w:rsidR="00214AE9">
        <w:rPr>
          <w:rFonts w:cstheme="minorHAnsi"/>
        </w:rPr>
        <w:t>successful</w:t>
      </w:r>
      <w:r w:rsidR="00C70527">
        <w:rPr>
          <w:rFonts w:cstheme="minorHAnsi"/>
        </w:rPr>
        <w:t xml:space="preserve"> PAR </w:t>
      </w:r>
      <w:proofErr w:type="gramStart"/>
      <w:r w:rsidR="00C70527">
        <w:rPr>
          <w:rFonts w:cstheme="minorHAnsi"/>
        </w:rPr>
        <w:t>accountable</w:t>
      </w:r>
      <w:proofErr w:type="gramEnd"/>
      <w:r w:rsidR="00C70527">
        <w:rPr>
          <w:rFonts w:cstheme="minorHAnsi"/>
        </w:rPr>
        <w:t xml:space="preserve"> payment </w:t>
      </w:r>
      <w:r w:rsidR="008C4313">
        <w:rPr>
          <w:rFonts w:cstheme="minorHAnsi"/>
        </w:rPr>
        <w:t xml:space="preserve">model </w:t>
      </w:r>
      <w:r w:rsidR="00741C88">
        <w:rPr>
          <w:rFonts w:cstheme="minorHAnsi"/>
        </w:rPr>
        <w:t>that align</w:t>
      </w:r>
      <w:r w:rsidR="00EF59D9">
        <w:rPr>
          <w:rFonts w:cstheme="minorHAnsi"/>
        </w:rPr>
        <w:t>s</w:t>
      </w:r>
      <w:r w:rsidR="00741C88">
        <w:rPr>
          <w:rFonts w:cstheme="minorHAnsi"/>
        </w:rPr>
        <w:t xml:space="preserve"> incentives, including warranty pricing</w:t>
      </w:r>
      <w:r w:rsidR="00EF59D9">
        <w:rPr>
          <w:rFonts w:cstheme="minorHAnsi"/>
        </w:rPr>
        <w:t>,</w:t>
      </w:r>
      <w:r w:rsidR="00741C88">
        <w:rPr>
          <w:rFonts w:cstheme="minorHAnsi"/>
        </w:rPr>
        <w:t xml:space="preserve"> bundled payments</w:t>
      </w:r>
      <w:r w:rsidR="00EF59D9">
        <w:rPr>
          <w:rFonts w:cstheme="minorHAnsi"/>
        </w:rPr>
        <w:t>, and other innovative payment methodologies</w:t>
      </w:r>
      <w:r w:rsidR="00741C88">
        <w:rPr>
          <w:rFonts w:cstheme="minorHAnsi"/>
        </w:rPr>
        <w:t xml:space="preserve">. </w:t>
      </w:r>
    </w:p>
    <w:p w:rsidR="000E39B4" w:rsidRDefault="000E39B4" w:rsidP="00F66CFC">
      <w:pPr>
        <w:keepNext/>
        <w:spacing w:after="0" w:line="240" w:lineRule="auto"/>
        <w:outlineLvl w:val="2"/>
        <w:rPr>
          <w:rFonts w:eastAsia="Times New Roman" w:cstheme="minorHAnsi"/>
          <w:b/>
        </w:rPr>
      </w:pPr>
    </w:p>
    <w:p w:rsidR="00F66CFC" w:rsidRPr="0034500F" w:rsidRDefault="00230024" w:rsidP="000E39B4">
      <w:pPr>
        <w:keepNext/>
        <w:spacing w:after="120" w:line="240" w:lineRule="auto"/>
        <w:outlineLvl w:val="2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Duties &amp; </w:t>
      </w:r>
      <w:r w:rsidR="00F66CFC" w:rsidRPr="0034500F">
        <w:rPr>
          <w:rFonts w:eastAsia="Times New Roman" w:cstheme="minorHAnsi"/>
          <w:b/>
        </w:rPr>
        <w:t>Functions</w:t>
      </w:r>
    </w:p>
    <w:p w:rsidR="00F66CFC" w:rsidRPr="0034500F" w:rsidRDefault="00C70527" w:rsidP="00ED06C6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PAR w</w:t>
      </w:r>
      <w:r w:rsidR="004401BC">
        <w:rPr>
          <w:rFonts w:eastAsia="Times New Roman" w:cstheme="minorHAnsi"/>
        </w:rPr>
        <w:t>orkgroup</w:t>
      </w:r>
      <w:r w:rsidR="00F66CFC" w:rsidRPr="0034500F">
        <w:rPr>
          <w:rFonts w:eastAsia="Times New Roman" w:cstheme="minorHAnsi"/>
        </w:rPr>
        <w:t xml:space="preserve"> shall:</w:t>
      </w:r>
    </w:p>
    <w:p w:rsidR="000E3914" w:rsidRDefault="000E3914" w:rsidP="00ED06C6">
      <w:pPr>
        <w:numPr>
          <w:ilvl w:val="0"/>
          <w:numId w:val="4"/>
        </w:numPr>
        <w:spacing w:after="120" w:line="240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>Report</w:t>
      </w:r>
      <w:r w:rsidR="00860EDA">
        <w:rPr>
          <w:rFonts w:eastAsia="Times New Roman" w:cstheme="minorHAnsi"/>
        </w:rPr>
        <w:t xml:space="preserve"> directly</w:t>
      </w:r>
      <w:r w:rsidR="00017582">
        <w:rPr>
          <w:rFonts w:eastAsia="Times New Roman" w:cstheme="minorHAnsi"/>
        </w:rPr>
        <w:t xml:space="preserve"> to the Bree Collaborative</w:t>
      </w:r>
      <w:r w:rsidR="00F9283C">
        <w:rPr>
          <w:rFonts w:eastAsia="Times New Roman" w:cstheme="minorHAnsi"/>
        </w:rPr>
        <w:t xml:space="preserve">; </w:t>
      </w:r>
      <w:r w:rsidR="00B935BC">
        <w:rPr>
          <w:rFonts w:eastAsia="Times New Roman" w:cstheme="minorHAnsi"/>
        </w:rPr>
        <w:t>present recommendations in a report</w:t>
      </w:r>
      <w:r w:rsidR="00860EDA">
        <w:rPr>
          <w:rFonts w:eastAsia="Times New Roman" w:cstheme="minorHAnsi"/>
        </w:rPr>
        <w:t>.</w:t>
      </w:r>
    </w:p>
    <w:p w:rsidR="004434B6" w:rsidRDefault="004434B6" w:rsidP="00ED06C6">
      <w:pPr>
        <w:numPr>
          <w:ilvl w:val="0"/>
          <w:numId w:val="4"/>
        </w:numPr>
        <w:spacing w:after="120" w:line="240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>Provide updates at Bree Collaborative meetings.</w:t>
      </w:r>
    </w:p>
    <w:p w:rsidR="00DA14A4" w:rsidRDefault="00A26647" w:rsidP="00ED06C6">
      <w:pPr>
        <w:numPr>
          <w:ilvl w:val="0"/>
          <w:numId w:val="4"/>
        </w:numPr>
        <w:spacing w:after="120" w:line="240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>Research</w:t>
      </w:r>
      <w:r w:rsidR="00DA14A4">
        <w:rPr>
          <w:rFonts w:eastAsia="Times New Roman" w:cstheme="minorHAnsi"/>
        </w:rPr>
        <w:t xml:space="preserve"> nationa</w:t>
      </w:r>
      <w:r w:rsidR="000E39B4">
        <w:rPr>
          <w:rFonts w:eastAsia="Times New Roman" w:cstheme="minorHAnsi"/>
        </w:rPr>
        <w:t xml:space="preserve">l and regional </w:t>
      </w:r>
      <w:r w:rsidR="00DA14A4">
        <w:rPr>
          <w:rFonts w:eastAsia="Times New Roman" w:cstheme="minorHAnsi"/>
        </w:rPr>
        <w:t xml:space="preserve">readmissions </w:t>
      </w:r>
      <w:r w:rsidR="00017582">
        <w:rPr>
          <w:rFonts w:eastAsia="Times New Roman" w:cstheme="minorHAnsi"/>
        </w:rPr>
        <w:t xml:space="preserve">quality improvement initiatives and </w:t>
      </w:r>
      <w:r w:rsidR="00DA14A4">
        <w:rPr>
          <w:rFonts w:eastAsia="Times New Roman" w:cstheme="minorHAnsi"/>
        </w:rPr>
        <w:t>strategies</w:t>
      </w:r>
      <w:r w:rsidR="000E39B4">
        <w:rPr>
          <w:rFonts w:eastAsia="Times New Roman" w:cstheme="minorHAnsi"/>
        </w:rPr>
        <w:t xml:space="preserve"> that better align incentive</w:t>
      </w:r>
      <w:r w:rsidR="00D23E69">
        <w:rPr>
          <w:rFonts w:eastAsia="Times New Roman" w:cstheme="minorHAnsi"/>
        </w:rPr>
        <w:t>s</w:t>
      </w:r>
      <w:r w:rsidR="000E39B4">
        <w:rPr>
          <w:rFonts w:eastAsia="Times New Roman" w:cstheme="minorHAnsi"/>
        </w:rPr>
        <w:t>, reduce costs</w:t>
      </w:r>
      <w:r w:rsidR="000F7B7A">
        <w:rPr>
          <w:rFonts w:eastAsia="Times New Roman" w:cstheme="minorHAnsi"/>
        </w:rPr>
        <w:t>,</w:t>
      </w:r>
      <w:r w:rsidR="000E39B4">
        <w:rPr>
          <w:rFonts w:eastAsia="Times New Roman" w:cstheme="minorHAnsi"/>
        </w:rPr>
        <w:t xml:space="preserve"> and improve quality of care</w:t>
      </w:r>
      <w:r w:rsidR="00DA14A4">
        <w:rPr>
          <w:rFonts w:eastAsia="Times New Roman" w:cstheme="minorHAnsi"/>
        </w:rPr>
        <w:t>.</w:t>
      </w:r>
    </w:p>
    <w:p w:rsidR="000E39B4" w:rsidRDefault="000E39B4" w:rsidP="00ED06C6">
      <w:pPr>
        <w:numPr>
          <w:ilvl w:val="0"/>
          <w:numId w:val="1"/>
        </w:numPr>
        <w:tabs>
          <w:tab w:val="clear" w:pos="360"/>
          <w:tab w:val="num" w:pos="0"/>
        </w:tabs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Consult members of WSHA, WSMA, other stakeholder organizations and </w:t>
      </w:r>
      <w:r w:rsidRPr="00A26647">
        <w:rPr>
          <w:rFonts w:eastAsia="Times New Roman" w:cstheme="minorHAnsi"/>
        </w:rPr>
        <w:t>subject matter experts for feedback.</w:t>
      </w:r>
    </w:p>
    <w:p w:rsidR="00A26647" w:rsidRDefault="006A2660" w:rsidP="00ED06C6">
      <w:pPr>
        <w:numPr>
          <w:ilvl w:val="0"/>
          <w:numId w:val="1"/>
        </w:numPr>
        <w:tabs>
          <w:tab w:val="num" w:pos="720"/>
        </w:tabs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Create and o</w:t>
      </w:r>
      <w:r w:rsidR="00D6277D">
        <w:rPr>
          <w:rFonts w:eastAsia="Times New Roman" w:cstheme="minorHAnsi"/>
        </w:rPr>
        <w:t>versee subsequent</w:t>
      </w:r>
      <w:r w:rsidR="004434B6">
        <w:rPr>
          <w:rFonts w:eastAsia="Times New Roman" w:cstheme="minorHAnsi"/>
        </w:rPr>
        <w:t xml:space="preserve"> subgroups</w:t>
      </w:r>
      <w:r w:rsidR="00D6277D">
        <w:rPr>
          <w:rFonts w:eastAsia="Times New Roman" w:cstheme="minorHAnsi"/>
        </w:rPr>
        <w:t xml:space="preserve"> to help carry out the work</w:t>
      </w:r>
      <w:r w:rsidR="004434B6">
        <w:rPr>
          <w:rFonts w:eastAsia="Times New Roman" w:cstheme="minorHAnsi"/>
        </w:rPr>
        <w:t>.</w:t>
      </w:r>
    </w:p>
    <w:p w:rsidR="001A040F" w:rsidRDefault="002261C1" w:rsidP="001A040F">
      <w:pPr>
        <w:numPr>
          <w:ilvl w:val="0"/>
          <w:numId w:val="1"/>
        </w:numPr>
        <w:tabs>
          <w:tab w:val="num" w:pos="720"/>
        </w:tabs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 w:rsidR="007B5C7E">
        <w:rPr>
          <w:rFonts w:eastAsia="Times New Roman" w:cstheme="minorHAnsi"/>
        </w:rPr>
        <w:t xml:space="preserve">ost </w:t>
      </w:r>
      <w:r w:rsidR="009F6797">
        <w:rPr>
          <w:rFonts w:eastAsia="Times New Roman" w:cstheme="minorHAnsi"/>
        </w:rPr>
        <w:t>recommendations on the Bree Collaborative website for public comment prior to sending to the Bree Collaborative for approval and adoption.</w:t>
      </w:r>
    </w:p>
    <w:p w:rsidR="00B010E8" w:rsidRDefault="00B010E8" w:rsidP="001A040F">
      <w:pPr>
        <w:spacing w:after="120" w:line="240" w:lineRule="auto"/>
        <w:rPr>
          <w:i/>
          <w:iCs/>
        </w:rPr>
      </w:pPr>
    </w:p>
    <w:p w:rsidR="001A040F" w:rsidRPr="001A040F" w:rsidRDefault="001A040F" w:rsidP="001A040F">
      <w:pPr>
        <w:spacing w:after="120" w:line="240" w:lineRule="auto"/>
        <w:rPr>
          <w:rFonts w:eastAsia="Times New Roman" w:cstheme="minorHAnsi"/>
        </w:rPr>
      </w:pPr>
      <w:proofErr w:type="gramStart"/>
      <w:r w:rsidRPr="001A040F">
        <w:rPr>
          <w:i/>
          <w:iCs/>
        </w:rPr>
        <w:t>*</w:t>
      </w:r>
      <w:r>
        <w:rPr>
          <w:i/>
          <w:iCs/>
        </w:rPr>
        <w:t xml:space="preserve">  </w:t>
      </w:r>
      <w:r w:rsidRPr="001A040F">
        <w:rPr>
          <w:iCs/>
        </w:rPr>
        <w:t>Semi</w:t>
      </w:r>
      <w:proofErr w:type="gramEnd"/>
      <w:r w:rsidRPr="001A040F">
        <w:rPr>
          <w:iCs/>
        </w:rPr>
        <w:t xml:space="preserve">-public refers to the direct sharing of results with provider organizations, purchasers of health care (employers, union trusts), health plans and other health-related organizations directly working on these initiatives.  It does not include posting results to a public website or other distribution vehicles that result in the information being broadly shared with the </w:t>
      </w:r>
      <w:proofErr w:type="gramStart"/>
      <w:r w:rsidRPr="001A040F">
        <w:rPr>
          <w:iCs/>
        </w:rPr>
        <w:t>general public</w:t>
      </w:r>
      <w:proofErr w:type="gramEnd"/>
      <w:r w:rsidRPr="001A040F">
        <w:rPr>
          <w:iCs/>
        </w:rPr>
        <w:t>.</w:t>
      </w:r>
    </w:p>
    <w:p w:rsidR="001A040F" w:rsidRPr="001A040F" w:rsidRDefault="001A040F" w:rsidP="001A040F">
      <w:pPr>
        <w:spacing w:after="120" w:line="240" w:lineRule="auto"/>
        <w:rPr>
          <w:rFonts w:eastAsia="Times New Roman" w:cstheme="minorHAnsi"/>
        </w:rPr>
      </w:pPr>
    </w:p>
    <w:p w:rsidR="00F66CFC" w:rsidRPr="0034500F" w:rsidRDefault="00F66CFC" w:rsidP="004124AB">
      <w:pPr>
        <w:keepNext/>
        <w:spacing w:after="120" w:line="240" w:lineRule="auto"/>
        <w:outlineLvl w:val="2"/>
        <w:rPr>
          <w:rFonts w:eastAsia="Times New Roman" w:cstheme="minorHAnsi"/>
          <w:b/>
        </w:rPr>
      </w:pPr>
      <w:r w:rsidRPr="0034500F">
        <w:rPr>
          <w:rFonts w:eastAsia="Times New Roman" w:cstheme="minorHAnsi"/>
          <w:b/>
        </w:rPr>
        <w:t>Structure</w:t>
      </w:r>
    </w:p>
    <w:p w:rsidR="00F66CFC" w:rsidRPr="0034500F" w:rsidRDefault="004124AB" w:rsidP="00F66CF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PAR w</w:t>
      </w:r>
      <w:r w:rsidR="004401BC">
        <w:rPr>
          <w:rFonts w:eastAsia="Times New Roman" w:cstheme="minorHAnsi"/>
        </w:rPr>
        <w:t>orkgroup</w:t>
      </w:r>
      <w:r w:rsidR="00F66CFC" w:rsidRPr="0034500F">
        <w:rPr>
          <w:rFonts w:eastAsia="Times New Roman" w:cstheme="minorHAnsi"/>
        </w:rPr>
        <w:t xml:space="preserve"> will consist of individuals appointed by</w:t>
      </w:r>
      <w:r w:rsidR="002261C1">
        <w:rPr>
          <w:rFonts w:eastAsia="Times New Roman" w:cstheme="minorHAnsi"/>
        </w:rPr>
        <w:t xml:space="preserve"> the c</w:t>
      </w:r>
      <w:r w:rsidR="00DA14A4">
        <w:rPr>
          <w:rFonts w:eastAsia="Times New Roman" w:cstheme="minorHAnsi"/>
        </w:rPr>
        <w:t>hair of the Bree Collaborative</w:t>
      </w:r>
      <w:r w:rsidR="00EA437A">
        <w:rPr>
          <w:rFonts w:eastAsia="Times New Roman" w:cstheme="minorHAnsi"/>
        </w:rPr>
        <w:t>,</w:t>
      </w:r>
      <w:r w:rsidR="00DA14A4">
        <w:rPr>
          <w:rFonts w:eastAsia="Times New Roman" w:cstheme="minorHAnsi"/>
        </w:rPr>
        <w:t xml:space="preserve"> and confirm</w:t>
      </w:r>
      <w:r w:rsidR="000E39B4">
        <w:rPr>
          <w:rFonts w:eastAsia="Times New Roman" w:cstheme="minorHAnsi"/>
        </w:rPr>
        <w:t xml:space="preserve">ed by </w:t>
      </w:r>
      <w:r w:rsidR="00D23E69">
        <w:rPr>
          <w:rFonts w:eastAsia="Times New Roman" w:cstheme="minorHAnsi"/>
        </w:rPr>
        <w:t>the Bree Collaborative</w:t>
      </w:r>
      <w:r w:rsidR="004401BC">
        <w:rPr>
          <w:rFonts w:eastAsia="Times New Roman" w:cstheme="minorHAnsi"/>
        </w:rPr>
        <w:t xml:space="preserve"> steering committee</w:t>
      </w:r>
      <w:r w:rsidR="000E39B4">
        <w:rPr>
          <w:rFonts w:eastAsia="Times New Roman" w:cstheme="minorHAnsi"/>
        </w:rPr>
        <w:t xml:space="preserve">. Individuals must </w:t>
      </w:r>
      <w:r w:rsidR="00F66CFC" w:rsidRPr="0034500F">
        <w:rPr>
          <w:rFonts w:eastAsia="Times New Roman" w:cstheme="minorHAnsi"/>
        </w:rPr>
        <w:t xml:space="preserve">have in-depth knowledge and expertise in at least one of the following: </w:t>
      </w:r>
      <w:r w:rsidR="00D23E69">
        <w:rPr>
          <w:rFonts w:eastAsia="Times New Roman" w:cstheme="minorHAnsi"/>
        </w:rPr>
        <w:t xml:space="preserve"> </w:t>
      </w:r>
      <w:r w:rsidR="00C70527">
        <w:rPr>
          <w:rFonts w:eastAsia="Times New Roman" w:cstheme="minorHAnsi"/>
        </w:rPr>
        <w:t xml:space="preserve">readmissions, </w:t>
      </w:r>
      <w:r w:rsidR="000E39B4">
        <w:rPr>
          <w:rFonts w:eastAsia="Times New Roman" w:cstheme="minorHAnsi"/>
        </w:rPr>
        <w:t xml:space="preserve">payment reform, </w:t>
      </w:r>
      <w:r w:rsidR="00F66CFC" w:rsidRPr="0034500F">
        <w:rPr>
          <w:rFonts w:eastAsia="Times New Roman" w:cstheme="minorHAnsi"/>
        </w:rPr>
        <w:t xml:space="preserve">the health care delivery system, </w:t>
      </w:r>
      <w:r w:rsidR="000E39B4">
        <w:rPr>
          <w:rFonts w:eastAsia="Times New Roman" w:cstheme="minorHAnsi"/>
        </w:rPr>
        <w:t>benefit design, and quality improvement. There must be at least one representative from each stakeholder group: employer, health plan, hospital</w:t>
      </w:r>
      <w:r w:rsidR="00EA437A">
        <w:rPr>
          <w:rFonts w:eastAsia="Times New Roman" w:cstheme="minorHAnsi"/>
        </w:rPr>
        <w:t xml:space="preserve">, </w:t>
      </w:r>
      <w:r w:rsidR="000E39B4">
        <w:rPr>
          <w:rFonts w:eastAsia="Times New Roman" w:cstheme="minorHAnsi"/>
        </w:rPr>
        <w:t>provider</w:t>
      </w:r>
      <w:r w:rsidR="00EA437A">
        <w:rPr>
          <w:rFonts w:eastAsia="Times New Roman" w:cstheme="minorHAnsi"/>
        </w:rPr>
        <w:t xml:space="preserve"> (including a specialist)</w:t>
      </w:r>
      <w:r w:rsidR="000E39B4">
        <w:rPr>
          <w:rFonts w:eastAsia="Times New Roman" w:cstheme="minorHAnsi"/>
        </w:rPr>
        <w:t>, and quality improvement</w:t>
      </w:r>
      <w:r w:rsidR="00D23E69">
        <w:rPr>
          <w:rFonts w:eastAsia="Times New Roman" w:cstheme="minorHAnsi"/>
        </w:rPr>
        <w:t xml:space="preserve"> organization</w:t>
      </w:r>
      <w:r w:rsidR="000E39B4">
        <w:rPr>
          <w:rFonts w:eastAsia="Times New Roman" w:cstheme="minorHAnsi"/>
        </w:rPr>
        <w:t>.</w:t>
      </w:r>
    </w:p>
    <w:p w:rsidR="00F66CFC" w:rsidRPr="0034500F" w:rsidRDefault="00F66CFC" w:rsidP="00F66CFC">
      <w:pPr>
        <w:spacing w:after="0" w:line="240" w:lineRule="auto"/>
        <w:rPr>
          <w:rFonts w:eastAsia="Times New Roman" w:cstheme="minorHAnsi"/>
        </w:rPr>
      </w:pPr>
    </w:p>
    <w:p w:rsidR="000E3914" w:rsidRDefault="004434B6" w:rsidP="00F66CF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</w:t>
      </w:r>
      <w:r w:rsidR="002261C1">
        <w:rPr>
          <w:rFonts w:eastAsia="Times New Roman" w:cstheme="minorHAnsi"/>
        </w:rPr>
        <w:t>he c</w:t>
      </w:r>
      <w:r w:rsidR="004124AB">
        <w:rPr>
          <w:rFonts w:eastAsia="Times New Roman" w:cstheme="minorHAnsi"/>
        </w:rPr>
        <w:t xml:space="preserve">hair of the </w:t>
      </w:r>
      <w:proofErr w:type="gramStart"/>
      <w:r w:rsidR="004124AB">
        <w:rPr>
          <w:rFonts w:eastAsia="Times New Roman" w:cstheme="minorHAnsi"/>
        </w:rPr>
        <w:t>PAR w</w:t>
      </w:r>
      <w:r w:rsidR="004401BC">
        <w:rPr>
          <w:rFonts w:eastAsia="Times New Roman" w:cstheme="minorHAnsi"/>
        </w:rPr>
        <w:t>orkgroup</w:t>
      </w:r>
      <w:r w:rsidR="002261C1">
        <w:rPr>
          <w:rFonts w:eastAsia="Times New Roman" w:cstheme="minorHAnsi"/>
        </w:rPr>
        <w:t xml:space="preserve"> will be appointed by the c</w:t>
      </w:r>
      <w:r w:rsidR="000E3914">
        <w:rPr>
          <w:rFonts w:eastAsia="Times New Roman" w:cstheme="minorHAnsi"/>
        </w:rPr>
        <w:t>h</w:t>
      </w:r>
      <w:r w:rsidR="004401BC">
        <w:rPr>
          <w:rFonts w:eastAsia="Times New Roman" w:cstheme="minorHAnsi"/>
        </w:rPr>
        <w:t>air of the Bree Collaborative</w:t>
      </w:r>
      <w:proofErr w:type="gramEnd"/>
      <w:r w:rsidR="004401BC">
        <w:rPr>
          <w:rFonts w:eastAsia="Times New Roman" w:cstheme="minorHAnsi"/>
        </w:rPr>
        <w:t>.</w:t>
      </w:r>
    </w:p>
    <w:p w:rsidR="000E3914" w:rsidRDefault="000E3914" w:rsidP="00F66CFC">
      <w:pPr>
        <w:spacing w:after="0" w:line="240" w:lineRule="auto"/>
        <w:rPr>
          <w:rFonts w:eastAsia="Times New Roman" w:cstheme="minorHAnsi"/>
        </w:rPr>
      </w:pPr>
    </w:p>
    <w:p w:rsidR="00F66CFC" w:rsidRPr="0034500F" w:rsidRDefault="00F66CFC" w:rsidP="00F66CFC">
      <w:pPr>
        <w:spacing w:after="0" w:line="240" w:lineRule="auto"/>
        <w:rPr>
          <w:rFonts w:eastAsia="Times New Roman" w:cstheme="minorHAnsi"/>
        </w:rPr>
      </w:pPr>
      <w:r w:rsidRPr="0034500F">
        <w:rPr>
          <w:rFonts w:eastAsia="Times New Roman" w:cstheme="minorHAnsi"/>
        </w:rPr>
        <w:t>The</w:t>
      </w:r>
      <w:r w:rsidR="000E3914">
        <w:rPr>
          <w:rFonts w:eastAsia="Times New Roman" w:cstheme="minorHAnsi"/>
        </w:rPr>
        <w:t xml:space="preserve"> Bree Collaborative project manager </w:t>
      </w:r>
      <w:r w:rsidRPr="0034500F">
        <w:rPr>
          <w:rFonts w:eastAsia="Times New Roman" w:cstheme="minorHAnsi"/>
        </w:rPr>
        <w:t xml:space="preserve">will </w:t>
      </w:r>
      <w:r w:rsidR="000E3914">
        <w:rPr>
          <w:rFonts w:eastAsia="Times New Roman" w:cstheme="minorHAnsi"/>
        </w:rPr>
        <w:t xml:space="preserve">staff and </w:t>
      </w:r>
      <w:r w:rsidRPr="0034500F">
        <w:rPr>
          <w:rFonts w:eastAsia="Times New Roman" w:cstheme="minorHAnsi"/>
        </w:rPr>
        <w:t xml:space="preserve">provide management </w:t>
      </w:r>
      <w:r w:rsidR="000E3914">
        <w:rPr>
          <w:rFonts w:eastAsia="Times New Roman" w:cstheme="minorHAnsi"/>
        </w:rPr>
        <w:t>a</w:t>
      </w:r>
      <w:r w:rsidR="004401BC">
        <w:rPr>
          <w:rFonts w:eastAsia="Times New Roman" w:cstheme="minorHAnsi"/>
        </w:rPr>
        <w:t xml:space="preserve">nd support services for the </w:t>
      </w:r>
      <w:r w:rsidR="00EF59D9">
        <w:rPr>
          <w:rFonts w:eastAsia="Times New Roman" w:cstheme="minorHAnsi"/>
        </w:rPr>
        <w:t>PAR w</w:t>
      </w:r>
      <w:r w:rsidR="004401BC">
        <w:rPr>
          <w:rFonts w:eastAsia="Times New Roman" w:cstheme="minorHAnsi"/>
        </w:rPr>
        <w:t>orkgroup</w:t>
      </w:r>
      <w:r w:rsidRPr="0034500F">
        <w:rPr>
          <w:rFonts w:eastAsia="Times New Roman" w:cstheme="minorHAnsi"/>
        </w:rPr>
        <w:t>.</w:t>
      </w:r>
    </w:p>
    <w:p w:rsidR="000E3914" w:rsidRDefault="000E3914" w:rsidP="00F66CFC">
      <w:pPr>
        <w:spacing w:after="0" w:line="240" w:lineRule="auto"/>
        <w:rPr>
          <w:rFonts w:eastAsia="Times New Roman" w:cstheme="minorHAnsi"/>
        </w:rPr>
      </w:pPr>
    </w:p>
    <w:p w:rsidR="00F66CFC" w:rsidRPr="0034500F" w:rsidRDefault="004401BC" w:rsidP="00F66CF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</w:t>
      </w:r>
      <w:r w:rsidR="004124AB">
        <w:rPr>
          <w:rFonts w:eastAsia="Times New Roman" w:cstheme="minorHAnsi"/>
        </w:rPr>
        <w:t>ess than the full PAR w</w:t>
      </w:r>
      <w:r>
        <w:rPr>
          <w:rFonts w:eastAsia="Times New Roman" w:cstheme="minorHAnsi"/>
        </w:rPr>
        <w:t>orkgroup</w:t>
      </w:r>
      <w:r w:rsidR="00F66CFC" w:rsidRPr="0034500F">
        <w:rPr>
          <w:rFonts w:eastAsia="Times New Roman" w:cstheme="minorHAnsi"/>
        </w:rPr>
        <w:t xml:space="preserve"> may convene </w:t>
      </w:r>
      <w:proofErr w:type="gramStart"/>
      <w:r w:rsidR="00F66CFC" w:rsidRPr="0034500F">
        <w:rPr>
          <w:rFonts w:eastAsia="Times New Roman" w:cstheme="minorHAnsi"/>
        </w:rPr>
        <w:t>to:</w:t>
      </w:r>
      <w:proofErr w:type="gramEnd"/>
      <w:r w:rsidR="00F66CFC" w:rsidRPr="0034500F">
        <w:rPr>
          <w:rFonts w:eastAsia="Times New Roman" w:cstheme="minorHAnsi"/>
        </w:rPr>
        <w:t xml:space="preserve"> </w:t>
      </w:r>
      <w:r w:rsidR="00EF59D9">
        <w:rPr>
          <w:rFonts w:eastAsia="Times New Roman" w:cstheme="minorHAnsi"/>
        </w:rPr>
        <w:t xml:space="preserve"> </w:t>
      </w:r>
      <w:r w:rsidR="00F66CFC" w:rsidRPr="0034500F">
        <w:rPr>
          <w:rFonts w:eastAsia="Times New Roman" w:cstheme="minorHAnsi"/>
        </w:rPr>
        <w:t>gather and discuss information; conduct research; analyze relevant issues an</w:t>
      </w:r>
      <w:r w:rsidR="000E3914">
        <w:rPr>
          <w:rFonts w:eastAsia="Times New Roman" w:cstheme="minorHAnsi"/>
        </w:rPr>
        <w:t>d facts or draft recommendations</w:t>
      </w:r>
      <w:r w:rsidR="00F66CFC" w:rsidRPr="0034500F">
        <w:rPr>
          <w:rFonts w:eastAsia="Times New Roman" w:cstheme="minorHAnsi"/>
        </w:rPr>
        <w:t xml:space="preserve"> for </w:t>
      </w:r>
      <w:r w:rsidR="000E3914">
        <w:rPr>
          <w:rFonts w:eastAsia="Times New Roman" w:cstheme="minorHAnsi"/>
        </w:rPr>
        <w:t>t</w:t>
      </w:r>
      <w:r w:rsidR="004124AB">
        <w:rPr>
          <w:rFonts w:eastAsia="Times New Roman" w:cstheme="minorHAnsi"/>
        </w:rPr>
        <w:t>he deliberation of the full w</w:t>
      </w:r>
      <w:r>
        <w:rPr>
          <w:rFonts w:eastAsia="Times New Roman" w:cstheme="minorHAnsi"/>
        </w:rPr>
        <w:t>orkgroup</w:t>
      </w:r>
      <w:r w:rsidR="00F66CFC" w:rsidRPr="0034500F">
        <w:rPr>
          <w:rFonts w:eastAsia="Times New Roman" w:cstheme="minorHAnsi"/>
        </w:rPr>
        <w:t>.  A quorum shall be a simple majority and shall be required to accept and appr</w:t>
      </w:r>
      <w:r w:rsidR="004434B6">
        <w:rPr>
          <w:rFonts w:eastAsia="Times New Roman" w:cstheme="minorHAnsi"/>
        </w:rPr>
        <w:t>ove recommendations to</w:t>
      </w:r>
      <w:r w:rsidR="000E3914">
        <w:rPr>
          <w:rFonts w:eastAsia="Times New Roman" w:cstheme="minorHAnsi"/>
        </w:rPr>
        <w:t xml:space="preserve"> the Bree Collaborative</w:t>
      </w:r>
      <w:r w:rsidR="00F66CFC" w:rsidRPr="0034500F">
        <w:rPr>
          <w:rFonts w:eastAsia="Times New Roman" w:cstheme="minorHAnsi"/>
        </w:rPr>
        <w:t>.</w:t>
      </w:r>
    </w:p>
    <w:p w:rsidR="00970071" w:rsidRDefault="00970071" w:rsidP="00F66CFC">
      <w:pPr>
        <w:keepNext/>
        <w:spacing w:after="0" w:line="240" w:lineRule="auto"/>
        <w:outlineLvl w:val="2"/>
        <w:rPr>
          <w:rFonts w:eastAsia="Times New Roman" w:cstheme="minorHAnsi"/>
          <w:b/>
        </w:rPr>
      </w:pPr>
    </w:p>
    <w:p w:rsidR="00F66CFC" w:rsidRPr="0034500F" w:rsidRDefault="00F66CFC" w:rsidP="004124AB">
      <w:pPr>
        <w:keepNext/>
        <w:spacing w:after="120" w:line="240" w:lineRule="auto"/>
        <w:outlineLvl w:val="2"/>
        <w:rPr>
          <w:rFonts w:eastAsia="Times New Roman" w:cstheme="minorHAnsi"/>
          <w:b/>
        </w:rPr>
      </w:pPr>
      <w:r w:rsidRPr="0034500F">
        <w:rPr>
          <w:rFonts w:eastAsia="Times New Roman" w:cstheme="minorHAnsi"/>
          <w:b/>
        </w:rPr>
        <w:t>Meetings</w:t>
      </w:r>
    </w:p>
    <w:p w:rsidR="00F66CFC" w:rsidRPr="0034500F" w:rsidRDefault="004124AB" w:rsidP="00F66CF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PAR w</w:t>
      </w:r>
      <w:r w:rsidR="004401BC">
        <w:rPr>
          <w:rFonts w:eastAsia="Times New Roman" w:cstheme="minorHAnsi"/>
        </w:rPr>
        <w:t>orkgroup</w:t>
      </w:r>
      <w:r w:rsidR="00F66CFC" w:rsidRPr="0034500F">
        <w:rPr>
          <w:rFonts w:eastAsia="Times New Roman" w:cstheme="minorHAnsi"/>
        </w:rPr>
        <w:t xml:space="preserve"> </w:t>
      </w:r>
      <w:r w:rsidR="00312196">
        <w:rPr>
          <w:rFonts w:eastAsia="Times New Roman" w:cstheme="minorHAnsi"/>
        </w:rPr>
        <w:t>will hold meetings as necessary</w:t>
      </w:r>
      <w:r w:rsidR="000E3914">
        <w:rPr>
          <w:rFonts w:eastAsia="Times New Roman" w:cstheme="minorHAnsi"/>
        </w:rPr>
        <w:t>.</w:t>
      </w:r>
    </w:p>
    <w:p w:rsidR="00F66CFC" w:rsidRPr="0034500F" w:rsidRDefault="00F66CFC" w:rsidP="00F66CFC">
      <w:pPr>
        <w:spacing w:after="0" w:line="240" w:lineRule="auto"/>
        <w:rPr>
          <w:rFonts w:eastAsia="Times New Roman" w:cstheme="minorHAnsi"/>
        </w:rPr>
      </w:pPr>
    </w:p>
    <w:p w:rsidR="00F66CFC" w:rsidRDefault="004124AB" w:rsidP="00F66CF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PAR w</w:t>
      </w:r>
      <w:r w:rsidR="004401BC">
        <w:rPr>
          <w:rFonts w:eastAsia="Times New Roman" w:cstheme="minorHAnsi"/>
        </w:rPr>
        <w:t>orkgroup</w:t>
      </w:r>
      <w:r w:rsidR="00F66CFC" w:rsidRPr="0034500F">
        <w:rPr>
          <w:rFonts w:eastAsia="Times New Roman" w:cstheme="minorHAnsi"/>
        </w:rPr>
        <w:t xml:space="preserve"> chair will conduct meetings and arrange for the recording of each meeting, and will distribute meeting agendas and other </w:t>
      </w:r>
      <w:r w:rsidR="00080124">
        <w:rPr>
          <w:rFonts w:eastAsia="Times New Roman" w:cstheme="minorHAnsi"/>
        </w:rPr>
        <w:t xml:space="preserve">materials prior to each meeting. </w:t>
      </w:r>
    </w:p>
    <w:p w:rsidR="00C562AD" w:rsidRPr="0034500F" w:rsidRDefault="00C562AD" w:rsidP="00F66CFC">
      <w:pPr>
        <w:spacing w:after="0" w:line="240" w:lineRule="auto"/>
        <w:rPr>
          <w:rFonts w:eastAsia="Times New Roman" w:cstheme="minorHAnsi"/>
        </w:rPr>
      </w:pPr>
    </w:p>
    <w:p w:rsidR="00F66CFC" w:rsidRPr="0034500F" w:rsidRDefault="004124AB" w:rsidP="00F66CF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PAR</w:t>
      </w:r>
      <w:bookmarkStart w:id="0" w:name="_GoBack"/>
      <w:bookmarkEnd w:id="0"/>
      <w:r>
        <w:rPr>
          <w:rFonts w:cstheme="minorHAnsi"/>
          <w:b/>
        </w:rPr>
        <w:t xml:space="preserve"> </w:t>
      </w:r>
      <w:r w:rsidR="002261C1">
        <w:rPr>
          <w:rFonts w:cstheme="minorHAnsi"/>
          <w:b/>
        </w:rPr>
        <w:t>Workgroup</w:t>
      </w:r>
      <w:r w:rsidR="00080124">
        <w:rPr>
          <w:rFonts w:cstheme="minorHAnsi"/>
          <w:b/>
        </w:rPr>
        <w:br/>
      </w:r>
    </w:p>
    <w:tbl>
      <w:tblPr>
        <w:tblW w:w="9555" w:type="dxa"/>
        <w:tblInd w:w="93" w:type="dxa"/>
        <w:tblLook w:val="00A0"/>
      </w:tblPr>
      <w:tblGrid>
        <w:gridCol w:w="2360"/>
        <w:gridCol w:w="3415"/>
        <w:gridCol w:w="3780"/>
      </w:tblGrid>
      <w:tr w:rsidR="00F66CFC" w:rsidRPr="0034500F" w:rsidTr="00B935BC">
        <w:trPr>
          <w:trHeight w:val="3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F66CFC" w:rsidRPr="0034500F" w:rsidRDefault="00F66CFC" w:rsidP="00B935BC">
            <w:pPr>
              <w:spacing w:after="0" w:line="240" w:lineRule="auto"/>
              <w:rPr>
                <w:rFonts w:cstheme="minorHAnsi"/>
                <w:b/>
                <w:bCs/>
                <w:color w:val="2D2D2D"/>
              </w:rPr>
            </w:pPr>
            <w:r w:rsidRPr="0034500F">
              <w:rPr>
                <w:rFonts w:cstheme="minorHAnsi"/>
                <w:b/>
                <w:bCs/>
                <w:color w:val="2D2D2D"/>
              </w:rPr>
              <w:t>Name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F66CFC" w:rsidRPr="0034500F" w:rsidRDefault="00F66CFC" w:rsidP="00B935BC">
            <w:pPr>
              <w:spacing w:after="0" w:line="240" w:lineRule="auto"/>
              <w:rPr>
                <w:rFonts w:cstheme="minorHAnsi"/>
                <w:b/>
                <w:bCs/>
                <w:color w:val="2D2D2D"/>
              </w:rPr>
            </w:pPr>
            <w:r w:rsidRPr="0034500F">
              <w:rPr>
                <w:rFonts w:cstheme="minorHAnsi"/>
                <w:b/>
                <w:bCs/>
                <w:color w:val="2D2D2D"/>
              </w:rPr>
              <w:t>Title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F66CFC" w:rsidRPr="0034500F" w:rsidRDefault="00F66CFC" w:rsidP="00B935BC">
            <w:pPr>
              <w:spacing w:after="0" w:line="240" w:lineRule="auto"/>
              <w:rPr>
                <w:rFonts w:cstheme="minorHAnsi"/>
                <w:b/>
                <w:bCs/>
                <w:color w:val="2D2D2D"/>
              </w:rPr>
            </w:pPr>
            <w:r w:rsidRPr="0034500F">
              <w:rPr>
                <w:rFonts w:cstheme="minorHAnsi"/>
                <w:b/>
                <w:bCs/>
                <w:color w:val="2D2D2D"/>
              </w:rPr>
              <w:t>Organization</w:t>
            </w:r>
          </w:p>
        </w:tc>
      </w:tr>
      <w:tr w:rsidR="00312196" w:rsidRPr="0034500F" w:rsidTr="00293C6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6" w:rsidRPr="0034500F" w:rsidRDefault="00312196" w:rsidP="00293C6A">
            <w:pPr>
              <w:spacing w:after="0" w:line="240" w:lineRule="auto"/>
              <w:rPr>
                <w:rFonts w:cstheme="minorHAnsi"/>
                <w:color w:val="2D2D2D"/>
              </w:rPr>
            </w:pPr>
            <w:r>
              <w:rPr>
                <w:rFonts w:cstheme="minorHAnsi"/>
                <w:color w:val="2D2D2D"/>
              </w:rPr>
              <w:t>Susie Dade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6" w:rsidRPr="0034500F" w:rsidRDefault="00312196" w:rsidP="00293C6A">
            <w:pPr>
              <w:spacing w:after="0" w:line="240" w:lineRule="auto"/>
              <w:rPr>
                <w:rFonts w:cstheme="minorHAnsi"/>
                <w:color w:val="2D2D2D"/>
              </w:rPr>
            </w:pPr>
            <w:r>
              <w:rPr>
                <w:rFonts w:cstheme="minorHAnsi"/>
                <w:color w:val="2D2D2D"/>
              </w:rPr>
              <w:t>Deputy Director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6A" w:rsidRPr="0034500F" w:rsidRDefault="00312196" w:rsidP="00293C6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Puget Sound Health Alliance</w:t>
            </w:r>
          </w:p>
        </w:tc>
      </w:tr>
      <w:tr w:rsidR="00293C6A" w:rsidRPr="0034500F" w:rsidTr="00293C6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6A" w:rsidRDefault="00293C6A" w:rsidP="00B935BC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Sharon </w:t>
            </w:r>
            <w:proofErr w:type="spellStart"/>
            <w:r>
              <w:rPr>
                <w:rFonts w:cstheme="minorHAnsi"/>
                <w:color w:val="000000"/>
              </w:rPr>
              <w:t>Eldoranta</w:t>
            </w:r>
            <w:proofErr w:type="spellEnd"/>
            <w:r>
              <w:rPr>
                <w:rFonts w:cstheme="minorHAnsi"/>
                <w:color w:val="000000"/>
              </w:rPr>
              <w:t>, MD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6A" w:rsidRPr="004124AB" w:rsidRDefault="00293C6A" w:rsidP="00B935BC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Medical Director, Quality and Safety Initiatives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6A" w:rsidRDefault="00293C6A" w:rsidP="00293C6A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Qualis</w:t>
            </w:r>
            <w:proofErr w:type="spellEnd"/>
            <w:r>
              <w:rPr>
                <w:rFonts w:cstheme="minorHAnsi"/>
                <w:color w:val="000000"/>
              </w:rPr>
              <w:t xml:space="preserve"> Health</w:t>
            </w:r>
          </w:p>
        </w:tc>
      </w:tr>
      <w:tr w:rsidR="00293C6A" w:rsidRPr="0034500F" w:rsidTr="00293C6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6A" w:rsidRDefault="00293C6A" w:rsidP="00B935BC">
            <w:pPr>
              <w:spacing w:after="0" w:line="240" w:lineRule="auto"/>
              <w:rPr>
                <w:rFonts w:cstheme="minorHAnsi"/>
                <w:color w:val="2D2D2D"/>
              </w:rPr>
            </w:pPr>
            <w:r>
              <w:rPr>
                <w:rFonts w:cstheme="minorHAnsi"/>
                <w:color w:val="2D2D2D"/>
              </w:rPr>
              <w:t>Joe Gifford, MD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6A" w:rsidRDefault="00293C6A" w:rsidP="00B935BC">
            <w:pPr>
              <w:spacing w:after="0" w:line="240" w:lineRule="auto"/>
              <w:rPr>
                <w:rFonts w:cstheme="minorHAnsi"/>
                <w:color w:val="2D2D2D"/>
              </w:rPr>
            </w:pPr>
            <w:r>
              <w:rPr>
                <w:rFonts w:cstheme="minorHAnsi"/>
                <w:color w:val="2D2D2D"/>
              </w:rPr>
              <w:t>Chief Strategy and Innovation Officer for Western Washington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3C6A" w:rsidRDefault="00293C6A" w:rsidP="00293C6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Providence Health and Services</w:t>
            </w:r>
          </w:p>
        </w:tc>
      </w:tr>
      <w:tr w:rsidR="004401BC" w:rsidRPr="0034500F" w:rsidTr="00293C6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BC" w:rsidRDefault="004401BC" w:rsidP="00B935BC">
            <w:pPr>
              <w:spacing w:after="0" w:line="240" w:lineRule="auto"/>
              <w:rPr>
                <w:rFonts w:cstheme="minorHAnsi"/>
                <w:color w:val="2D2D2D"/>
              </w:rPr>
            </w:pPr>
            <w:r>
              <w:rPr>
                <w:rFonts w:cstheme="minorHAnsi"/>
                <w:color w:val="2D2D2D"/>
              </w:rPr>
              <w:t>Mary Gregg, MD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1BC" w:rsidRDefault="004401BC" w:rsidP="00B935BC">
            <w:pPr>
              <w:spacing w:after="0" w:line="240" w:lineRule="auto"/>
              <w:rPr>
                <w:rFonts w:cstheme="minorHAnsi"/>
                <w:color w:val="2D2D2D"/>
              </w:rPr>
            </w:pPr>
            <w:r>
              <w:rPr>
                <w:rFonts w:cstheme="minorHAnsi"/>
                <w:color w:val="2D2D2D"/>
              </w:rPr>
              <w:t>Director, Quality and Patient Safety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BC" w:rsidRDefault="004401BC" w:rsidP="00293C6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Swedish Health Services</w:t>
            </w:r>
          </w:p>
        </w:tc>
      </w:tr>
      <w:tr w:rsidR="004401BC" w:rsidRPr="0034500F" w:rsidTr="00293C6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BC" w:rsidRDefault="004401BC" w:rsidP="00B935BC">
            <w:pPr>
              <w:spacing w:after="0" w:line="240" w:lineRule="auto"/>
              <w:rPr>
                <w:rFonts w:cstheme="minorHAnsi"/>
                <w:color w:val="2D2D2D"/>
              </w:rPr>
            </w:pPr>
            <w:r>
              <w:rPr>
                <w:rFonts w:cstheme="minorHAnsi"/>
                <w:color w:val="2D2D2D"/>
              </w:rPr>
              <w:t>Tony Haftel, MD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1BC" w:rsidRDefault="004401BC" w:rsidP="00B935BC">
            <w:pPr>
              <w:spacing w:after="0" w:line="240" w:lineRule="auto"/>
              <w:rPr>
                <w:rFonts w:cstheme="minorHAnsi"/>
                <w:color w:val="2D2D2D"/>
              </w:rPr>
            </w:pPr>
            <w:r>
              <w:rPr>
                <w:rFonts w:cstheme="minorHAnsi"/>
                <w:color w:val="2D2D2D"/>
              </w:rPr>
              <w:t>VP Quality &amp; Associate Chief Medical Officer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1BC" w:rsidRDefault="004401BC" w:rsidP="00293C6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Franciscan Health Systems</w:t>
            </w:r>
          </w:p>
        </w:tc>
      </w:tr>
      <w:tr w:rsidR="00312196" w:rsidRPr="0034500F" w:rsidTr="00293C6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6" w:rsidRPr="0034500F" w:rsidRDefault="004401BC" w:rsidP="00B935BC">
            <w:pPr>
              <w:spacing w:after="0" w:line="240" w:lineRule="auto"/>
              <w:rPr>
                <w:rFonts w:cstheme="minorHAnsi"/>
                <w:color w:val="2D2D2D"/>
              </w:rPr>
            </w:pPr>
            <w:r>
              <w:rPr>
                <w:rFonts w:cstheme="minorHAnsi"/>
                <w:color w:val="2D2D2D"/>
              </w:rPr>
              <w:t>Bob Mecklenburg, MD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6" w:rsidRPr="0034500F" w:rsidRDefault="004401BC" w:rsidP="00B935BC">
            <w:pPr>
              <w:spacing w:after="0" w:line="240" w:lineRule="auto"/>
              <w:rPr>
                <w:rFonts w:cstheme="minorHAnsi"/>
                <w:color w:val="2D2D2D"/>
              </w:rPr>
            </w:pPr>
            <w:r>
              <w:rPr>
                <w:rFonts w:cstheme="minorHAnsi"/>
                <w:color w:val="2D2D2D"/>
              </w:rPr>
              <w:t>Medical Director, Center for Health Care Solutions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196" w:rsidRPr="0034500F" w:rsidRDefault="004401BC" w:rsidP="00293C6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Virginia Mason Medical Center</w:t>
            </w:r>
          </w:p>
        </w:tc>
      </w:tr>
      <w:tr w:rsidR="00312196" w:rsidRPr="0034500F" w:rsidTr="00293C6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96" w:rsidRPr="0034500F" w:rsidRDefault="00312196" w:rsidP="00B935BC">
            <w:pPr>
              <w:spacing w:after="0" w:line="240" w:lineRule="auto"/>
              <w:rPr>
                <w:rFonts w:cstheme="minorHAnsi"/>
                <w:color w:val="2D2D2D"/>
              </w:rPr>
            </w:pPr>
            <w:r>
              <w:rPr>
                <w:rFonts w:cstheme="minorHAnsi"/>
                <w:color w:val="2D2D2D"/>
              </w:rPr>
              <w:t>Kerry Schaefer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96" w:rsidRPr="0034500F" w:rsidRDefault="009A4341" w:rsidP="00B935BC">
            <w:pPr>
              <w:spacing w:after="0" w:line="240" w:lineRule="auto"/>
              <w:rPr>
                <w:rFonts w:cstheme="minorHAnsi"/>
                <w:color w:val="2D2D2D"/>
              </w:rPr>
            </w:pPr>
            <w:r>
              <w:rPr>
                <w:rFonts w:cstheme="minorHAnsi"/>
                <w:color w:val="2D2D2D"/>
              </w:rPr>
              <w:t>Strategic Planner for Employee Health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196" w:rsidRPr="0034500F" w:rsidRDefault="00312196" w:rsidP="00293C6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King County</w:t>
            </w:r>
          </w:p>
        </w:tc>
      </w:tr>
      <w:tr w:rsidR="004B6C40" w:rsidRPr="0034500F" w:rsidTr="00293C6A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40" w:rsidRDefault="004B6C40" w:rsidP="00B935BC">
            <w:pPr>
              <w:spacing w:after="0" w:line="240" w:lineRule="auto"/>
              <w:rPr>
                <w:rFonts w:cstheme="minorHAnsi"/>
                <w:color w:val="2D2D2D"/>
              </w:rPr>
            </w:pPr>
            <w:r>
              <w:rPr>
                <w:rFonts w:cstheme="minorHAnsi"/>
                <w:color w:val="2D2D2D"/>
              </w:rPr>
              <w:t>Peter Valenzuela, MD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C40" w:rsidRPr="0034500F" w:rsidRDefault="00860EDA" w:rsidP="00B935BC">
            <w:pPr>
              <w:spacing w:after="0" w:line="240" w:lineRule="auto"/>
              <w:rPr>
                <w:rFonts w:cstheme="minorHAnsi"/>
                <w:color w:val="2D2D2D"/>
              </w:rPr>
            </w:pPr>
            <w:r>
              <w:rPr>
                <w:rFonts w:cstheme="minorHAnsi"/>
                <w:color w:val="2D2D2D"/>
              </w:rPr>
              <w:t>Medical Director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6C40" w:rsidRPr="0034500F" w:rsidRDefault="00860EDA" w:rsidP="00293C6A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Peace</w:t>
            </w:r>
            <w:r w:rsidR="004B6C40">
              <w:rPr>
                <w:rFonts w:cstheme="minorHAnsi"/>
                <w:color w:val="000000"/>
              </w:rPr>
              <w:t>Health</w:t>
            </w:r>
            <w:r>
              <w:rPr>
                <w:rFonts w:cstheme="minorHAnsi"/>
                <w:color w:val="000000"/>
              </w:rPr>
              <w:t xml:space="preserve"> Medical Group</w:t>
            </w:r>
          </w:p>
        </w:tc>
      </w:tr>
      <w:tr w:rsidR="00312196" w:rsidRPr="0034500F" w:rsidTr="00312196">
        <w:trPr>
          <w:trHeight w:val="300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12196" w:rsidRPr="00312196" w:rsidRDefault="00312196" w:rsidP="00B935BC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312196">
              <w:rPr>
                <w:rFonts w:cstheme="minorHAnsi"/>
                <w:b/>
                <w:color w:val="2D2D2D"/>
              </w:rPr>
              <w:t>Committee Staff</w:t>
            </w:r>
          </w:p>
        </w:tc>
      </w:tr>
      <w:tr w:rsidR="00970071" w:rsidRPr="0034500F" w:rsidTr="00B935BC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071" w:rsidRDefault="00970071" w:rsidP="00B935BC">
            <w:pPr>
              <w:spacing w:after="0" w:line="240" w:lineRule="auto"/>
              <w:rPr>
                <w:rFonts w:cstheme="minorHAnsi"/>
                <w:color w:val="2D2D2D"/>
              </w:rPr>
            </w:pPr>
            <w:r>
              <w:rPr>
                <w:rFonts w:cstheme="minorHAnsi"/>
                <w:color w:val="2D2D2D"/>
              </w:rPr>
              <w:t>Steve Hill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071" w:rsidRDefault="0069068E" w:rsidP="00B935BC">
            <w:pPr>
              <w:spacing w:after="0" w:line="240" w:lineRule="auto"/>
              <w:rPr>
                <w:rFonts w:cstheme="minorHAnsi"/>
                <w:color w:val="2D2D2D"/>
              </w:rPr>
            </w:pPr>
            <w:r>
              <w:rPr>
                <w:rFonts w:cstheme="minorHAnsi"/>
                <w:color w:val="2D2D2D"/>
              </w:rPr>
              <w:t>Chair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071" w:rsidRPr="0034500F" w:rsidRDefault="0069068E" w:rsidP="00B935BC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Bree Collaborative</w:t>
            </w:r>
          </w:p>
        </w:tc>
      </w:tr>
      <w:tr w:rsidR="004B6C40" w:rsidRPr="0034500F" w:rsidTr="00B935BC">
        <w:trPr>
          <w:trHeight w:val="3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40" w:rsidRPr="0034500F" w:rsidRDefault="00970071" w:rsidP="00B935BC">
            <w:pPr>
              <w:spacing w:after="0" w:line="240" w:lineRule="auto"/>
              <w:rPr>
                <w:rFonts w:cstheme="minorHAnsi"/>
                <w:color w:val="2D2D2D"/>
              </w:rPr>
            </w:pPr>
            <w:r>
              <w:rPr>
                <w:rFonts w:cstheme="minorHAnsi"/>
                <w:color w:val="2D2D2D"/>
              </w:rPr>
              <w:t>Rachel Quinn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C40" w:rsidRPr="0034500F" w:rsidRDefault="0069068E" w:rsidP="00B935BC">
            <w:pPr>
              <w:spacing w:after="0" w:line="240" w:lineRule="auto"/>
              <w:rPr>
                <w:rFonts w:cstheme="minorHAnsi"/>
                <w:color w:val="2D2D2D"/>
              </w:rPr>
            </w:pPr>
            <w:r>
              <w:rPr>
                <w:rFonts w:cstheme="minorHAnsi"/>
                <w:color w:val="2D2D2D"/>
              </w:rPr>
              <w:t>Project Manager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6C40" w:rsidRPr="0034500F" w:rsidRDefault="0069068E" w:rsidP="00B935BC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Bree Collaborative</w:t>
            </w:r>
          </w:p>
        </w:tc>
      </w:tr>
    </w:tbl>
    <w:p w:rsidR="001775DF" w:rsidRDefault="001775DF"/>
    <w:p w:rsidR="004434B6" w:rsidRDefault="004434B6"/>
    <w:p w:rsidR="00F01D1A" w:rsidRDefault="00F01D1A"/>
    <w:sectPr w:rsidR="00F01D1A" w:rsidSect="001A040F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40F" w:rsidRDefault="001A040F" w:rsidP="009F6797">
      <w:pPr>
        <w:spacing w:after="0" w:line="240" w:lineRule="auto"/>
      </w:pPr>
      <w:r>
        <w:separator/>
      </w:r>
    </w:p>
  </w:endnote>
  <w:endnote w:type="continuationSeparator" w:id="0">
    <w:p w:rsidR="001A040F" w:rsidRDefault="001A040F" w:rsidP="009F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80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40F" w:rsidRDefault="00416547">
        <w:pPr>
          <w:pStyle w:val="Footer"/>
          <w:jc w:val="right"/>
        </w:pPr>
        <w:fldSimple w:instr=" PAGE   \* MERGEFORMAT ">
          <w:r w:rsidR="00293C6A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40F" w:rsidRDefault="001A040F" w:rsidP="009F6797">
      <w:pPr>
        <w:spacing w:after="0" w:line="240" w:lineRule="auto"/>
      </w:pPr>
      <w:r>
        <w:separator/>
      </w:r>
    </w:p>
  </w:footnote>
  <w:footnote w:type="continuationSeparator" w:id="0">
    <w:p w:rsidR="001A040F" w:rsidRDefault="001A040F" w:rsidP="009F6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75C"/>
    <w:multiLevelType w:val="hybridMultilevel"/>
    <w:tmpl w:val="AC5489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1C68A4"/>
    <w:multiLevelType w:val="hybridMultilevel"/>
    <w:tmpl w:val="3C16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F1795"/>
    <w:multiLevelType w:val="hybridMultilevel"/>
    <w:tmpl w:val="0F0209D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color w:val="auto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460C0"/>
    <w:multiLevelType w:val="singleLevel"/>
    <w:tmpl w:val="10C819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>
    <w:nsid w:val="2B9B1139"/>
    <w:multiLevelType w:val="hybridMultilevel"/>
    <w:tmpl w:val="F286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F0E73"/>
    <w:multiLevelType w:val="hybridMultilevel"/>
    <w:tmpl w:val="F52C27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059574F"/>
    <w:multiLevelType w:val="hybridMultilevel"/>
    <w:tmpl w:val="530C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E2FDB"/>
    <w:multiLevelType w:val="hybridMultilevel"/>
    <w:tmpl w:val="48D45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7E40E614">
      <w:start w:val="1"/>
      <w:numFmt w:val="decimal"/>
      <w:lvlText w:val="%3."/>
      <w:lvlJc w:val="left"/>
      <w:pPr>
        <w:ind w:left="1800" w:hanging="1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66CFC"/>
    <w:rsid w:val="00017582"/>
    <w:rsid w:val="00080124"/>
    <w:rsid w:val="000E3914"/>
    <w:rsid w:val="000E39B4"/>
    <w:rsid w:val="000F6A9B"/>
    <w:rsid w:val="000F7B7A"/>
    <w:rsid w:val="001104BF"/>
    <w:rsid w:val="001775DF"/>
    <w:rsid w:val="00194BFE"/>
    <w:rsid w:val="001A040F"/>
    <w:rsid w:val="001D3663"/>
    <w:rsid w:val="001D70DD"/>
    <w:rsid w:val="00214AE9"/>
    <w:rsid w:val="00217B51"/>
    <w:rsid w:val="00225A7F"/>
    <w:rsid w:val="002261C1"/>
    <w:rsid w:val="00230024"/>
    <w:rsid w:val="002467E5"/>
    <w:rsid w:val="00293C6A"/>
    <w:rsid w:val="002C2150"/>
    <w:rsid w:val="002D2145"/>
    <w:rsid w:val="00312196"/>
    <w:rsid w:val="00326346"/>
    <w:rsid w:val="003568E3"/>
    <w:rsid w:val="003B460F"/>
    <w:rsid w:val="0040653C"/>
    <w:rsid w:val="004107B3"/>
    <w:rsid w:val="004124AB"/>
    <w:rsid w:val="00416547"/>
    <w:rsid w:val="004401BC"/>
    <w:rsid w:val="004434B6"/>
    <w:rsid w:val="00456C40"/>
    <w:rsid w:val="00485910"/>
    <w:rsid w:val="004B6C40"/>
    <w:rsid w:val="004F47B7"/>
    <w:rsid w:val="004F556B"/>
    <w:rsid w:val="0051090E"/>
    <w:rsid w:val="0052032D"/>
    <w:rsid w:val="005363FE"/>
    <w:rsid w:val="0057009E"/>
    <w:rsid w:val="005E7C31"/>
    <w:rsid w:val="00617566"/>
    <w:rsid w:val="00661743"/>
    <w:rsid w:val="006622D8"/>
    <w:rsid w:val="0069068E"/>
    <w:rsid w:val="006A2660"/>
    <w:rsid w:val="006E7BF0"/>
    <w:rsid w:val="007057B0"/>
    <w:rsid w:val="00741C88"/>
    <w:rsid w:val="00760A06"/>
    <w:rsid w:val="007B5C7E"/>
    <w:rsid w:val="007E3FF7"/>
    <w:rsid w:val="00814F53"/>
    <w:rsid w:val="00851F3B"/>
    <w:rsid w:val="00860EDA"/>
    <w:rsid w:val="008C4313"/>
    <w:rsid w:val="00946DCA"/>
    <w:rsid w:val="00970071"/>
    <w:rsid w:val="009A2E9F"/>
    <w:rsid w:val="009A4341"/>
    <w:rsid w:val="009E76AC"/>
    <w:rsid w:val="009F6797"/>
    <w:rsid w:val="00A13F7B"/>
    <w:rsid w:val="00A26647"/>
    <w:rsid w:val="00AE3D07"/>
    <w:rsid w:val="00B010E8"/>
    <w:rsid w:val="00B935BC"/>
    <w:rsid w:val="00BA4E08"/>
    <w:rsid w:val="00BB111E"/>
    <w:rsid w:val="00C562AD"/>
    <w:rsid w:val="00C70527"/>
    <w:rsid w:val="00CB14F5"/>
    <w:rsid w:val="00D00543"/>
    <w:rsid w:val="00D2237A"/>
    <w:rsid w:val="00D23E69"/>
    <w:rsid w:val="00D34567"/>
    <w:rsid w:val="00D5683D"/>
    <w:rsid w:val="00D6270B"/>
    <w:rsid w:val="00D6277D"/>
    <w:rsid w:val="00D73191"/>
    <w:rsid w:val="00DA14A4"/>
    <w:rsid w:val="00EA437A"/>
    <w:rsid w:val="00EC7671"/>
    <w:rsid w:val="00EC785A"/>
    <w:rsid w:val="00ED06C6"/>
    <w:rsid w:val="00EE15B7"/>
    <w:rsid w:val="00EF59D9"/>
    <w:rsid w:val="00F01D1A"/>
    <w:rsid w:val="00F4073F"/>
    <w:rsid w:val="00F40F88"/>
    <w:rsid w:val="00F66CFC"/>
    <w:rsid w:val="00F9283C"/>
    <w:rsid w:val="00FD62E9"/>
    <w:rsid w:val="00FF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97"/>
  </w:style>
  <w:style w:type="paragraph" w:styleId="Footer">
    <w:name w:val="footer"/>
    <w:basedOn w:val="Normal"/>
    <w:link w:val="FooterChar"/>
    <w:uiPriority w:val="99"/>
    <w:unhideWhenUsed/>
    <w:rsid w:val="009F6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97"/>
  </w:style>
  <w:style w:type="paragraph" w:styleId="ListParagraph">
    <w:name w:val="List Paragraph"/>
    <w:basedOn w:val="Normal"/>
    <w:uiPriority w:val="34"/>
    <w:qFormat/>
    <w:rsid w:val="00F01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6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8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97"/>
  </w:style>
  <w:style w:type="paragraph" w:styleId="Footer">
    <w:name w:val="footer"/>
    <w:basedOn w:val="Normal"/>
    <w:link w:val="FooterChar"/>
    <w:uiPriority w:val="99"/>
    <w:unhideWhenUsed/>
    <w:rsid w:val="009F6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97"/>
  </w:style>
  <w:style w:type="paragraph" w:styleId="ListParagraph">
    <w:name w:val="List Paragraph"/>
    <w:basedOn w:val="Normal"/>
    <w:uiPriority w:val="34"/>
    <w:qFormat/>
    <w:rsid w:val="00F01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6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8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874906e-fd1b-4243-af6f-358b9953fce7">A4HNCWTYY7X4-237-188</_dlc_DocId>
    <_dlc_DocIdUrl xmlns="d874906e-fd1b-4243-af6f-358b9953fce7">
      <Url>http://admin.hca.wa.gov/bree/_layouts/DocIdRedir.aspx?ID=A4HNCWTYY7X4-237-188</Url>
      <Description>A4HNCWTYY7X4-237-188</Description>
    </_dlc_DocIdUrl>
    <Meeting_x0020_Date xmlns="d874906e-fd1b-4243-af6f-358b9953fce7">2012-08-02T07:00:00+00:00</Meeting_x0020_Dat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eting Materials Document" ma:contentTypeID="0x010100210DB839341A704780228A645D7DA76000F33F4B2340DA8943801C5BCB7B010E66" ma:contentTypeVersion="3" ma:contentTypeDescription="Meeting materials.  Includes meeting date and a descriptive title that may be used to link." ma:contentTypeScope="" ma:versionID="c004d73ce7b708f9aaeab66d27111248">
  <xsd:schema xmlns:xsd="http://www.w3.org/2001/XMLSchema" xmlns:xs="http://www.w3.org/2001/XMLSchema" xmlns:p="http://schemas.microsoft.com/office/2006/metadata/properties" xmlns:ns2="d874906e-fd1b-4243-af6f-358b9953fce7" targetNamespace="http://schemas.microsoft.com/office/2006/metadata/properties" ma:root="true" ma:fieldsID="99d0c0670a1e21529f544dcab2e589af" ns2:_="">
    <xsd:import namespace="d874906e-fd1b-4243-af6f-358b9953fc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906e-fd1b-4243-af6f-358b9953fc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eeting_x0020_Date" ma:index="11" nillable="true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4610D-13C0-4B5E-A92C-DCB511C50BB8}"/>
</file>

<file path=customXml/itemProps2.xml><?xml version="1.0" encoding="utf-8"?>
<ds:datastoreItem xmlns:ds="http://schemas.openxmlformats.org/officeDocument/2006/customXml" ds:itemID="{FA6D47A3-7AC4-48B9-A32C-2A018830D4BB}"/>
</file>

<file path=customXml/itemProps3.xml><?xml version="1.0" encoding="utf-8"?>
<ds:datastoreItem xmlns:ds="http://schemas.openxmlformats.org/officeDocument/2006/customXml" ds:itemID="{2ACF6A72-632D-4A33-B207-4B7091439529}"/>
</file>

<file path=customXml/itemProps4.xml><?xml version="1.0" encoding="utf-8"?>
<ds:datastoreItem xmlns:ds="http://schemas.openxmlformats.org/officeDocument/2006/customXml" ds:itemID="{18A6056D-4B94-4F45-8325-5BF9326196A1}"/>
</file>

<file path=customXml/itemProps5.xml><?xml version="1.0" encoding="utf-8"?>
<ds:datastoreItem xmlns:ds="http://schemas.openxmlformats.org/officeDocument/2006/customXml" ds:itemID="{478F9ED8-661F-4930-A4B6-BCF5E46A7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Potentially Avoidable Readmissions Workgroup Charter </dc:title>
  <dc:creator>Rachel M. Quinn</dc:creator>
  <cp:lastModifiedBy>rquinn</cp:lastModifiedBy>
  <cp:revision>3</cp:revision>
  <dcterms:created xsi:type="dcterms:W3CDTF">2012-10-26T17:12:00Z</dcterms:created>
  <dcterms:modified xsi:type="dcterms:W3CDTF">2012-10-26T17:19:00Z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c49d53bd-38bf-4ca8-b0ef-5a2139dd5579</vt:lpwstr>
  </property>
  <property fmtid="{D5CDD505-2E9C-101B-9397-08002B2CF9AE}" pid="3" name="ContentTypeId">
    <vt:lpwstr>0x010100210DB839341A704780228A645D7DA76000F33F4B2340DA8943801C5BCB7B010E66</vt:lpwstr>
  </property>
</Properties>
</file>