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F5AC7" w14:textId="109AD93F" w:rsidR="00F45D3F" w:rsidRDefault="00621C22" w:rsidP="00621C22">
      <w:pPr>
        <w:pStyle w:val="Title"/>
      </w:pPr>
      <w:r>
        <w:t>COMMUNICATIONS PLAN</w:t>
      </w:r>
    </w:p>
    <w:p w14:paraId="58C759F6" w14:textId="4F188A85" w:rsidR="00621C22" w:rsidRDefault="00621C22" w:rsidP="00621C22">
      <w:pPr>
        <w:pStyle w:val="Subtitle"/>
      </w:pPr>
      <w:r>
        <w:t>Extreme Heat and Wildfire Smoke MCO Member Communications</w:t>
      </w:r>
    </w:p>
    <w:p w14:paraId="15F3D477" w14:textId="1D4DD85D" w:rsidR="00621C22" w:rsidRDefault="00621C22" w:rsidP="00621C22">
      <w:r>
        <w:t xml:space="preserve">Document Version: </w:t>
      </w:r>
      <w:r>
        <w:rPr>
          <w:b/>
          <w:bCs/>
        </w:rPr>
        <w:t>1</w:t>
      </w:r>
    </w:p>
    <w:p w14:paraId="0C5E5610" w14:textId="1DAF22EA" w:rsidR="00621C22" w:rsidRPr="00621C22" w:rsidRDefault="00621C22" w:rsidP="00621C22">
      <w:pPr>
        <w:spacing w:before="240"/>
        <w:rPr>
          <w:rStyle w:val="Strong"/>
        </w:rPr>
      </w:pPr>
      <w:r w:rsidRPr="00621C22">
        <w:rPr>
          <w:rStyle w:val="Strong"/>
        </w:rPr>
        <w:t>Authors:</w:t>
      </w:r>
    </w:p>
    <w:tbl>
      <w:tblPr>
        <w:tblW w:w="5000" w:type="pct"/>
        <w:jc w:val="center"/>
        <w:tblLook w:val="0000" w:firstRow="0" w:lastRow="0" w:firstColumn="0" w:lastColumn="0" w:noHBand="0" w:noVBand="0"/>
      </w:tblPr>
      <w:tblGrid>
        <w:gridCol w:w="3507"/>
        <w:gridCol w:w="2980"/>
        <w:gridCol w:w="3593"/>
      </w:tblGrid>
      <w:tr w:rsidR="00621C22" w:rsidRPr="004316E0" w14:paraId="5DD6BFBA" w14:textId="77777777" w:rsidTr="0071790B">
        <w:trPr>
          <w:cantSplit/>
          <w:jc w:val="center"/>
        </w:trPr>
        <w:tc>
          <w:tcPr>
            <w:tcW w:w="1740" w:type="pct"/>
          </w:tcPr>
          <w:p w14:paraId="4C5E2C3C" w14:textId="77777777" w:rsidR="00621C22" w:rsidRPr="004316E0" w:rsidRDefault="00621C22" w:rsidP="00303AD1">
            <w:pPr>
              <w:pStyle w:val="Table"/>
              <w:spacing w:before="0" w:after="0" w:line="276" w:lineRule="auto"/>
              <w:ind w:left="-109"/>
              <w:rPr>
                <w:rFonts w:ascii="Aptos Display" w:hAnsi="Aptos Display"/>
                <w:b/>
                <w:bCs/>
                <w:sz w:val="20"/>
                <w:lang w:val="en-US"/>
              </w:rPr>
            </w:pPr>
            <w:r w:rsidRPr="004316E0">
              <w:rPr>
                <w:rFonts w:ascii="Aptos Display" w:hAnsi="Aptos Display"/>
                <w:b/>
                <w:bCs/>
                <w:sz w:val="20"/>
                <w:lang w:val="en-US"/>
              </w:rPr>
              <w:t>PREPARED BY:</w:t>
            </w:r>
          </w:p>
          <w:p w14:paraId="53D3D1D6" w14:textId="77777777" w:rsidR="00621C22" w:rsidRPr="004316E0" w:rsidRDefault="00621C22" w:rsidP="00303AD1">
            <w:pPr>
              <w:pStyle w:val="Table"/>
              <w:spacing w:before="0" w:after="0" w:line="276" w:lineRule="auto"/>
              <w:ind w:left="-109"/>
              <w:rPr>
                <w:rFonts w:ascii="Aptos Display" w:hAnsi="Aptos Display"/>
                <w:sz w:val="20"/>
                <w:lang w:val="en-US"/>
              </w:rPr>
            </w:pPr>
            <w:r w:rsidRPr="004316E0">
              <w:rPr>
                <w:rFonts w:ascii="Aptos Display" w:hAnsi="Aptos Display"/>
                <w:sz w:val="20"/>
                <w:lang w:val="en-US"/>
              </w:rPr>
              <w:t>Taryn Connelly, BSN, RN</w:t>
            </w:r>
          </w:p>
          <w:p w14:paraId="1A34955E" w14:textId="40B4B648" w:rsidR="00644E74" w:rsidRDefault="00621C22" w:rsidP="0027664C">
            <w:pPr>
              <w:pStyle w:val="Table"/>
              <w:spacing w:before="0" w:after="0" w:line="276" w:lineRule="auto"/>
              <w:ind w:left="-109"/>
              <w:rPr>
                <w:rFonts w:ascii="Aptos Display" w:hAnsi="Aptos Display"/>
                <w:szCs w:val="18"/>
                <w:lang w:val="en-US"/>
              </w:rPr>
            </w:pPr>
            <w:r w:rsidRPr="00644E74">
              <w:rPr>
                <w:rFonts w:ascii="Aptos Display" w:hAnsi="Aptos Display"/>
                <w:szCs w:val="18"/>
                <w:lang w:val="en-US"/>
              </w:rPr>
              <w:t>University of Washington</w:t>
            </w:r>
          </w:p>
          <w:p w14:paraId="4968217A" w14:textId="4A437D8E" w:rsidR="00621C22" w:rsidRPr="00644E74" w:rsidRDefault="00621C22" w:rsidP="00303AD1">
            <w:pPr>
              <w:pStyle w:val="Table"/>
              <w:spacing w:before="0" w:after="0" w:line="276" w:lineRule="auto"/>
              <w:ind w:left="-109"/>
              <w:rPr>
                <w:rFonts w:ascii="Aptos Display" w:hAnsi="Aptos Display"/>
                <w:szCs w:val="18"/>
                <w:lang w:val="en-US"/>
              </w:rPr>
            </w:pPr>
            <w:r w:rsidRPr="00644E74">
              <w:rPr>
                <w:rFonts w:ascii="Aptos Display" w:hAnsi="Aptos Display"/>
                <w:szCs w:val="18"/>
                <w:lang w:val="en-US"/>
              </w:rPr>
              <w:t>Doctor of Nursing Practice &amp;</w:t>
            </w:r>
          </w:p>
          <w:p w14:paraId="451ADC0D" w14:textId="7964F319" w:rsidR="007639EE" w:rsidRDefault="00621C22" w:rsidP="007639EE">
            <w:pPr>
              <w:pStyle w:val="Table"/>
              <w:spacing w:before="0" w:after="0" w:line="276" w:lineRule="auto"/>
              <w:ind w:left="-109"/>
              <w:rPr>
                <w:rFonts w:ascii="Aptos Display" w:hAnsi="Aptos Display"/>
                <w:szCs w:val="18"/>
                <w:lang w:val="en-US"/>
              </w:rPr>
            </w:pPr>
            <w:r w:rsidRPr="00644E74">
              <w:rPr>
                <w:rFonts w:ascii="Aptos Display" w:hAnsi="Aptos Display"/>
                <w:szCs w:val="18"/>
                <w:lang w:val="en-US"/>
              </w:rPr>
              <w:t>Climate Change and Health Certificate Student</w:t>
            </w:r>
          </w:p>
          <w:p w14:paraId="0FDADF96" w14:textId="48139FF1" w:rsidR="007639EE" w:rsidRPr="00C06558" w:rsidRDefault="007639EE" w:rsidP="007639EE">
            <w:pPr>
              <w:pStyle w:val="Table"/>
              <w:spacing w:before="0" w:after="0" w:line="276" w:lineRule="auto"/>
              <w:ind w:left="-109"/>
              <w:rPr>
                <w:rFonts w:ascii="Aptos Display" w:hAnsi="Aptos Display"/>
                <w:szCs w:val="18"/>
                <w:lang w:val="en-US"/>
              </w:rPr>
            </w:pPr>
            <w:r>
              <w:rPr>
                <w:rFonts w:ascii="Aptos Display" w:hAnsi="Aptos Display"/>
                <w:szCs w:val="18"/>
                <w:lang w:val="en-US"/>
              </w:rPr>
              <w:t>Bree Collaborative Inter</w:t>
            </w:r>
            <w:r w:rsidRPr="00C06558">
              <w:rPr>
                <w:rFonts w:ascii="Aptos Display" w:hAnsi="Aptos Display"/>
                <w:szCs w:val="18"/>
                <w:lang w:val="en-US"/>
              </w:rPr>
              <w:t>n</w:t>
            </w:r>
          </w:p>
          <w:p w14:paraId="3936894E" w14:textId="2DC18EA3" w:rsidR="00621C22" w:rsidRPr="004316E0" w:rsidRDefault="00C06558" w:rsidP="00303AD1">
            <w:pPr>
              <w:pStyle w:val="Table"/>
              <w:spacing w:before="0" w:after="0" w:line="276" w:lineRule="auto"/>
              <w:ind w:left="-109"/>
              <w:rPr>
                <w:rFonts w:ascii="Aptos Display" w:hAnsi="Aptos Display"/>
                <w:sz w:val="20"/>
                <w:lang w:val="en-US"/>
              </w:rPr>
            </w:pPr>
            <w:hyperlink r:id="rId11" w:history="1">
              <w:r w:rsidRPr="00C06558">
                <w:rPr>
                  <w:rStyle w:val="Hyperlink"/>
                  <w:rFonts w:ascii="Aptos Display" w:hAnsi="Aptos Display"/>
                  <w:szCs w:val="18"/>
                  <w:lang w:val="en-US"/>
                </w:rPr>
                <w:t>bree@qualityhealth.org</w:t>
              </w:r>
            </w:hyperlink>
            <w:r w:rsidRPr="00C06558">
              <w:rPr>
                <w:rFonts w:ascii="Aptos Display" w:hAnsi="Aptos Display"/>
                <w:szCs w:val="18"/>
                <w:lang w:val="en-US"/>
              </w:rPr>
              <w:t xml:space="preserve"> </w:t>
            </w:r>
          </w:p>
        </w:tc>
        <w:tc>
          <w:tcPr>
            <w:tcW w:w="1478" w:type="pct"/>
          </w:tcPr>
          <w:p w14:paraId="7C3E3852" w14:textId="77777777" w:rsidR="00621C22" w:rsidRPr="004316E0" w:rsidRDefault="00621C22" w:rsidP="00303AD1">
            <w:pPr>
              <w:pStyle w:val="Table"/>
              <w:spacing w:before="0" w:after="0" w:line="276" w:lineRule="auto"/>
              <w:ind w:left="-44"/>
              <w:rPr>
                <w:rFonts w:ascii="Aptos Display" w:hAnsi="Aptos Display"/>
                <w:b/>
                <w:sz w:val="20"/>
                <w:lang w:val="en-US"/>
              </w:rPr>
            </w:pPr>
            <w:r w:rsidRPr="004316E0">
              <w:rPr>
                <w:rFonts w:ascii="Aptos Display" w:hAnsi="Aptos Display"/>
                <w:b/>
                <w:sz w:val="20"/>
                <w:lang w:val="en-US"/>
              </w:rPr>
              <w:t>MCO ADAPTATION BY:</w:t>
            </w:r>
          </w:p>
          <w:p w14:paraId="7FC3197D" w14:textId="77777777" w:rsidR="00644E74" w:rsidRDefault="00621C22" w:rsidP="00644E74">
            <w:pPr>
              <w:pStyle w:val="Table"/>
              <w:spacing w:before="0" w:after="0" w:line="276" w:lineRule="auto"/>
              <w:ind w:left="-44" w:right="226"/>
              <w:rPr>
                <w:rFonts w:ascii="Aptos Display" w:hAnsi="Aptos Display"/>
                <w:sz w:val="20"/>
                <w:lang w:val="en-US"/>
              </w:rPr>
            </w:pPr>
            <w:r w:rsidRPr="004316E0">
              <w:rPr>
                <w:rFonts w:ascii="Aptos Display" w:hAnsi="Aptos Display"/>
                <w:sz w:val="20"/>
                <w:lang w:val="en-US"/>
              </w:rPr>
              <w:t xml:space="preserve">Jane Doe, </w:t>
            </w:r>
            <w:r w:rsidR="00077017">
              <w:rPr>
                <w:rFonts w:ascii="Aptos Display" w:hAnsi="Aptos Display"/>
                <w:sz w:val="20"/>
                <w:lang w:val="en-US"/>
              </w:rPr>
              <w:t>Job Title</w:t>
            </w:r>
            <w:r w:rsidRPr="004316E0">
              <w:rPr>
                <w:rFonts w:ascii="Aptos Display" w:hAnsi="Aptos Display"/>
                <w:sz w:val="20"/>
                <w:lang w:val="en-US"/>
              </w:rPr>
              <w:br/>
            </w:r>
            <w:r w:rsidR="00FD02FB" w:rsidRPr="00644E74">
              <w:rPr>
                <w:rFonts w:ascii="Aptos Display" w:hAnsi="Aptos Display"/>
                <w:szCs w:val="18"/>
                <w:lang w:val="en-US"/>
              </w:rPr>
              <w:t>Managed Care Organization</w:t>
            </w:r>
            <w:r w:rsidRPr="004316E0">
              <w:rPr>
                <w:rFonts w:ascii="Aptos Display" w:hAnsi="Aptos Display"/>
                <w:sz w:val="20"/>
                <w:lang w:val="en-US"/>
              </w:rPr>
              <w:br/>
            </w:r>
          </w:p>
          <w:p w14:paraId="7A038A76" w14:textId="6E52F663" w:rsidR="00621C22" w:rsidRPr="004316E0" w:rsidRDefault="00621C22" w:rsidP="00644E74">
            <w:pPr>
              <w:pStyle w:val="Table"/>
              <w:spacing w:before="0" w:after="0" w:line="276" w:lineRule="auto"/>
              <w:ind w:left="-44" w:right="226"/>
              <w:rPr>
                <w:rFonts w:ascii="Aptos Display" w:hAnsi="Aptos Display"/>
                <w:sz w:val="20"/>
                <w:lang w:val="en-US"/>
              </w:rPr>
            </w:pPr>
            <w:r w:rsidRPr="00644E74">
              <w:rPr>
                <w:rFonts w:ascii="Aptos Display" w:hAnsi="Aptos Display"/>
                <w:szCs w:val="18"/>
                <w:lang w:val="en-US"/>
              </w:rPr>
              <w:t>Office Phone: xxx-xxxx</w:t>
            </w:r>
            <w:r w:rsidRPr="00644E74">
              <w:rPr>
                <w:rFonts w:ascii="Aptos Display" w:hAnsi="Aptos Display"/>
                <w:szCs w:val="18"/>
                <w:lang w:val="en-US"/>
              </w:rPr>
              <w:br/>
            </w:r>
            <w:hyperlink r:id="rId12" w:history="1">
              <w:r w:rsidRPr="00644E74">
                <w:rPr>
                  <w:rStyle w:val="Hyperlink"/>
                  <w:rFonts w:ascii="Aptos Display" w:hAnsi="Aptos Display"/>
                  <w:color w:val="auto"/>
                  <w:szCs w:val="18"/>
                  <w:lang w:val="en-US"/>
                </w:rPr>
                <w:t>janedoe@mox.gov.qa</w:t>
              </w:r>
            </w:hyperlink>
          </w:p>
        </w:tc>
        <w:tc>
          <w:tcPr>
            <w:tcW w:w="1782" w:type="pct"/>
          </w:tcPr>
          <w:p w14:paraId="74E3C7A0" w14:textId="77777777" w:rsidR="00621C22" w:rsidRPr="004316E0" w:rsidRDefault="00621C22" w:rsidP="00303AD1">
            <w:pPr>
              <w:pStyle w:val="Table"/>
              <w:spacing w:before="0" w:after="0" w:line="276" w:lineRule="auto"/>
              <w:ind w:left="-84"/>
              <w:rPr>
                <w:rFonts w:ascii="Aptos Display" w:hAnsi="Aptos Display"/>
                <w:b/>
                <w:sz w:val="20"/>
                <w:lang w:val="en-US"/>
              </w:rPr>
            </w:pPr>
            <w:r w:rsidRPr="004316E0">
              <w:rPr>
                <w:rFonts w:ascii="Aptos Display" w:hAnsi="Aptos Display"/>
                <w:b/>
                <w:sz w:val="20"/>
                <w:lang w:val="en-US"/>
              </w:rPr>
              <w:t>MCO ADAPTATION BY:</w:t>
            </w:r>
          </w:p>
          <w:p w14:paraId="2CC8E082" w14:textId="77777777" w:rsidR="00644E74" w:rsidRDefault="00FD02FB" w:rsidP="00303AD1">
            <w:pPr>
              <w:pStyle w:val="Table"/>
              <w:spacing w:before="0" w:after="0" w:line="276" w:lineRule="auto"/>
              <w:ind w:left="-84"/>
              <w:rPr>
                <w:rFonts w:ascii="Aptos Display" w:hAnsi="Aptos Display"/>
                <w:sz w:val="20"/>
                <w:lang w:val="en-US"/>
              </w:rPr>
            </w:pPr>
            <w:r w:rsidRPr="004316E0">
              <w:rPr>
                <w:rFonts w:ascii="Aptos Display" w:hAnsi="Aptos Display"/>
                <w:sz w:val="20"/>
                <w:lang w:val="en-US"/>
              </w:rPr>
              <w:t xml:space="preserve">Jane Doe, </w:t>
            </w:r>
            <w:r>
              <w:rPr>
                <w:rFonts w:ascii="Aptos Display" w:hAnsi="Aptos Display"/>
                <w:sz w:val="20"/>
                <w:lang w:val="en-US"/>
              </w:rPr>
              <w:t>Job Title</w:t>
            </w:r>
            <w:r w:rsidRPr="004316E0">
              <w:rPr>
                <w:rFonts w:ascii="Aptos Display" w:hAnsi="Aptos Display"/>
                <w:sz w:val="20"/>
                <w:lang w:val="en-US"/>
              </w:rPr>
              <w:br/>
            </w:r>
            <w:r w:rsidRPr="00644E74">
              <w:rPr>
                <w:rFonts w:ascii="Aptos Display" w:hAnsi="Aptos Display"/>
                <w:szCs w:val="18"/>
                <w:lang w:val="en-US"/>
              </w:rPr>
              <w:t>Managed Care Organization</w:t>
            </w:r>
            <w:r w:rsidRPr="004316E0">
              <w:rPr>
                <w:rFonts w:ascii="Aptos Display" w:hAnsi="Aptos Display"/>
                <w:sz w:val="20"/>
                <w:lang w:val="en-US"/>
              </w:rPr>
              <w:br/>
            </w:r>
          </w:p>
          <w:p w14:paraId="616E4194" w14:textId="7AB5D568" w:rsidR="00621C22" w:rsidRPr="004316E0" w:rsidRDefault="00FD02FB" w:rsidP="00303AD1">
            <w:pPr>
              <w:pStyle w:val="Table"/>
              <w:spacing w:before="0" w:after="0" w:line="276" w:lineRule="auto"/>
              <w:ind w:left="-84"/>
              <w:rPr>
                <w:rFonts w:ascii="Aptos Display" w:hAnsi="Aptos Display"/>
                <w:sz w:val="20"/>
                <w:lang w:val="en-US"/>
              </w:rPr>
            </w:pPr>
            <w:r w:rsidRPr="00644E74">
              <w:rPr>
                <w:rFonts w:ascii="Aptos Display" w:hAnsi="Aptos Display"/>
                <w:szCs w:val="18"/>
                <w:lang w:val="en-US"/>
              </w:rPr>
              <w:t>Office Phone: xxx-xxxx</w:t>
            </w:r>
            <w:r w:rsidRPr="00644E74">
              <w:rPr>
                <w:rFonts w:ascii="Aptos Display" w:hAnsi="Aptos Display"/>
                <w:szCs w:val="18"/>
                <w:lang w:val="en-US"/>
              </w:rPr>
              <w:br/>
            </w:r>
            <w:hyperlink r:id="rId13" w:history="1">
              <w:r w:rsidRPr="00644E74">
                <w:rPr>
                  <w:rStyle w:val="Hyperlink"/>
                  <w:rFonts w:ascii="Aptos Display" w:hAnsi="Aptos Display"/>
                  <w:color w:val="auto"/>
                  <w:szCs w:val="18"/>
                  <w:lang w:val="en-US"/>
                </w:rPr>
                <w:t>janedoe@mox.gov.qa</w:t>
              </w:r>
            </w:hyperlink>
          </w:p>
        </w:tc>
      </w:tr>
    </w:tbl>
    <w:p w14:paraId="0E3289EF" w14:textId="77777777" w:rsidR="00621C22" w:rsidRDefault="00621C22" w:rsidP="00621C22"/>
    <w:p w14:paraId="5BA9FA91" w14:textId="5FF3A743" w:rsidR="00621C22" w:rsidRDefault="00621C22" w:rsidP="00621C22">
      <w:pPr>
        <w:pStyle w:val="Subtitle"/>
        <w:spacing w:before="240"/>
        <w:jc w:val="left"/>
        <w:rPr>
          <w:rStyle w:val="Strong"/>
          <w:b/>
          <w:bCs w:val="0"/>
        </w:rPr>
      </w:pPr>
      <w:r w:rsidRPr="00621C22">
        <w:rPr>
          <w:rStyle w:val="Strong"/>
          <w:b/>
          <w:bCs w:val="0"/>
        </w:rPr>
        <w:t>Version History</w:t>
      </w:r>
      <w:r>
        <w:rPr>
          <w:rStyle w:val="Strong"/>
          <w:b/>
          <w:bCs w:val="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654"/>
        <w:gridCol w:w="1363"/>
        <w:gridCol w:w="4274"/>
        <w:gridCol w:w="2779"/>
      </w:tblGrid>
      <w:tr w:rsidR="00621C22" w:rsidRPr="004316E0" w14:paraId="106F13A8" w14:textId="77777777" w:rsidTr="00034CBB">
        <w:trPr>
          <w:cantSplit/>
          <w:jc w:val="center"/>
        </w:trPr>
        <w:tc>
          <w:tcPr>
            <w:tcW w:w="821" w:type="pct"/>
            <w:shd w:val="clear" w:color="auto" w:fill="F6C5AC" w:themeFill="accent2" w:themeFillTint="66"/>
            <w:vAlign w:val="center"/>
          </w:tcPr>
          <w:p w14:paraId="43B791F0" w14:textId="77777777" w:rsidR="00621C22" w:rsidRPr="004316E0" w:rsidRDefault="00621C22">
            <w:pPr>
              <w:pStyle w:val="Table"/>
              <w:spacing w:before="0" w:after="0" w:line="276" w:lineRule="auto"/>
              <w:jc w:val="center"/>
              <w:rPr>
                <w:rFonts w:ascii="Aptos Display" w:hAnsi="Aptos Display"/>
                <w:b/>
                <w:sz w:val="20"/>
                <w:lang w:val="en-US"/>
              </w:rPr>
            </w:pPr>
            <w:r w:rsidRPr="004316E0">
              <w:rPr>
                <w:rFonts w:ascii="Aptos Display" w:hAnsi="Aptos Display"/>
                <w:b/>
                <w:sz w:val="20"/>
                <w:lang w:val="en-US"/>
              </w:rPr>
              <w:t>Date</w:t>
            </w:r>
          </w:p>
        </w:tc>
        <w:tc>
          <w:tcPr>
            <w:tcW w:w="677" w:type="pct"/>
            <w:shd w:val="clear" w:color="auto" w:fill="F6C5AC" w:themeFill="accent2" w:themeFillTint="66"/>
            <w:vAlign w:val="center"/>
          </w:tcPr>
          <w:p w14:paraId="74668D9C" w14:textId="77777777" w:rsidR="00621C22" w:rsidRPr="004316E0" w:rsidRDefault="00621C22">
            <w:pPr>
              <w:pStyle w:val="Table"/>
              <w:spacing w:before="0" w:after="0" w:line="276" w:lineRule="auto"/>
              <w:jc w:val="center"/>
              <w:rPr>
                <w:rFonts w:ascii="Aptos Display" w:hAnsi="Aptos Display"/>
                <w:b/>
                <w:sz w:val="20"/>
                <w:lang w:val="en-US"/>
              </w:rPr>
            </w:pPr>
            <w:r w:rsidRPr="004316E0">
              <w:rPr>
                <w:rFonts w:ascii="Aptos Display" w:hAnsi="Aptos Display"/>
                <w:b/>
                <w:sz w:val="20"/>
                <w:lang w:val="en-US"/>
              </w:rPr>
              <w:t>Document Version</w:t>
            </w:r>
          </w:p>
        </w:tc>
        <w:tc>
          <w:tcPr>
            <w:tcW w:w="2122" w:type="pct"/>
            <w:shd w:val="clear" w:color="auto" w:fill="F6C5AC" w:themeFill="accent2" w:themeFillTint="66"/>
            <w:vAlign w:val="center"/>
          </w:tcPr>
          <w:p w14:paraId="1D538951" w14:textId="77777777" w:rsidR="00621C22" w:rsidRPr="004316E0" w:rsidRDefault="00621C22">
            <w:pPr>
              <w:pStyle w:val="Table"/>
              <w:spacing w:before="0" w:after="0" w:line="276" w:lineRule="auto"/>
              <w:jc w:val="center"/>
              <w:rPr>
                <w:rFonts w:ascii="Aptos Display" w:hAnsi="Aptos Display"/>
                <w:b/>
                <w:sz w:val="20"/>
                <w:lang w:val="en-US"/>
              </w:rPr>
            </w:pPr>
            <w:r w:rsidRPr="004316E0">
              <w:rPr>
                <w:rFonts w:ascii="Aptos Display" w:hAnsi="Aptos Display"/>
                <w:b/>
                <w:sz w:val="20"/>
                <w:lang w:val="en-US"/>
              </w:rPr>
              <w:t>Document Revision History</w:t>
            </w:r>
          </w:p>
        </w:tc>
        <w:tc>
          <w:tcPr>
            <w:tcW w:w="1380" w:type="pct"/>
            <w:shd w:val="clear" w:color="auto" w:fill="F6C5AC" w:themeFill="accent2" w:themeFillTint="66"/>
            <w:vAlign w:val="center"/>
          </w:tcPr>
          <w:p w14:paraId="28C7B4C8" w14:textId="77777777" w:rsidR="00621C22" w:rsidRPr="004316E0" w:rsidRDefault="00621C22">
            <w:pPr>
              <w:pStyle w:val="Table"/>
              <w:spacing w:before="0" w:after="0" w:line="276" w:lineRule="auto"/>
              <w:jc w:val="center"/>
              <w:rPr>
                <w:rFonts w:ascii="Aptos Display" w:hAnsi="Aptos Display"/>
                <w:b/>
                <w:sz w:val="20"/>
                <w:lang w:val="en-US"/>
              </w:rPr>
            </w:pPr>
            <w:r w:rsidRPr="004316E0">
              <w:rPr>
                <w:rFonts w:ascii="Aptos Display" w:hAnsi="Aptos Display"/>
                <w:b/>
                <w:sz w:val="20"/>
                <w:lang w:val="en-US"/>
              </w:rPr>
              <w:t>Document Author/Reviser</w:t>
            </w:r>
          </w:p>
        </w:tc>
      </w:tr>
      <w:tr w:rsidR="00621C22" w:rsidRPr="004316E0" w14:paraId="07E9253D" w14:textId="77777777">
        <w:trPr>
          <w:cantSplit/>
          <w:trHeight w:val="576"/>
          <w:jc w:val="center"/>
        </w:trPr>
        <w:tc>
          <w:tcPr>
            <w:tcW w:w="821" w:type="pct"/>
            <w:vAlign w:val="center"/>
          </w:tcPr>
          <w:p w14:paraId="1051D3F3" w14:textId="060A410C" w:rsidR="00621C22" w:rsidRPr="004316E0" w:rsidRDefault="00A54622" w:rsidP="00A54622">
            <w:pPr>
              <w:pStyle w:val="Table"/>
              <w:spacing w:before="0" w:line="276" w:lineRule="auto"/>
              <w:jc w:val="center"/>
              <w:rPr>
                <w:rFonts w:ascii="Aptos Display" w:hAnsi="Aptos Display"/>
                <w:bCs/>
                <w:sz w:val="20"/>
                <w:lang w:val="en-US"/>
              </w:rPr>
            </w:pPr>
            <w:r>
              <w:rPr>
                <w:rFonts w:ascii="Aptos Display" w:hAnsi="Aptos Display"/>
                <w:bCs/>
                <w:sz w:val="20"/>
                <w:lang w:val="en-US"/>
              </w:rPr>
              <w:t>September</w:t>
            </w:r>
            <w:r w:rsidR="00621C22" w:rsidRPr="004316E0">
              <w:rPr>
                <w:rFonts w:ascii="Aptos Display" w:hAnsi="Aptos Display"/>
                <w:bCs/>
                <w:sz w:val="20"/>
                <w:lang w:val="en-US"/>
              </w:rPr>
              <w:t xml:space="preserve"> 2026</w:t>
            </w:r>
          </w:p>
        </w:tc>
        <w:tc>
          <w:tcPr>
            <w:tcW w:w="677" w:type="pct"/>
            <w:vAlign w:val="center"/>
          </w:tcPr>
          <w:p w14:paraId="2E3CC26F" w14:textId="77777777" w:rsidR="00621C22" w:rsidRPr="004316E0" w:rsidRDefault="00621C22" w:rsidP="00A54622">
            <w:pPr>
              <w:pStyle w:val="Table"/>
              <w:spacing w:before="0" w:line="276" w:lineRule="auto"/>
              <w:jc w:val="center"/>
              <w:rPr>
                <w:rFonts w:ascii="Aptos Display" w:hAnsi="Aptos Display"/>
                <w:bCs/>
                <w:sz w:val="20"/>
                <w:lang w:val="en-US"/>
              </w:rPr>
            </w:pPr>
            <w:r w:rsidRPr="004316E0">
              <w:rPr>
                <w:rFonts w:ascii="Aptos Display" w:hAnsi="Aptos Display"/>
                <w:bCs/>
                <w:sz w:val="20"/>
                <w:lang w:val="en-US"/>
              </w:rPr>
              <w:t>1.0</w:t>
            </w:r>
          </w:p>
        </w:tc>
        <w:tc>
          <w:tcPr>
            <w:tcW w:w="2122" w:type="pct"/>
            <w:vAlign w:val="center"/>
          </w:tcPr>
          <w:p w14:paraId="6BFBD5CB" w14:textId="77777777" w:rsidR="00621C22" w:rsidRPr="004316E0" w:rsidRDefault="00621C22">
            <w:pPr>
              <w:pStyle w:val="Table"/>
              <w:spacing w:before="0" w:line="276" w:lineRule="auto"/>
              <w:rPr>
                <w:rFonts w:ascii="Aptos Display" w:hAnsi="Aptos Display"/>
                <w:bCs/>
                <w:sz w:val="20"/>
                <w:lang w:val="en-US"/>
              </w:rPr>
            </w:pPr>
            <w:r w:rsidRPr="004316E0">
              <w:rPr>
                <w:rFonts w:ascii="Aptos Display" w:hAnsi="Aptos Display"/>
                <w:bCs/>
                <w:sz w:val="20"/>
                <w:lang w:val="en-US"/>
              </w:rPr>
              <w:t>Draft of EHWS Member Communication Plan</w:t>
            </w:r>
          </w:p>
        </w:tc>
        <w:tc>
          <w:tcPr>
            <w:tcW w:w="1380" w:type="pct"/>
            <w:vAlign w:val="center"/>
          </w:tcPr>
          <w:p w14:paraId="3745B2CD" w14:textId="77777777" w:rsidR="00621C22" w:rsidRPr="004316E0" w:rsidRDefault="00621C22">
            <w:pPr>
              <w:pStyle w:val="Table"/>
              <w:spacing w:before="0" w:line="276" w:lineRule="auto"/>
              <w:rPr>
                <w:rFonts w:ascii="Aptos Display" w:hAnsi="Aptos Display"/>
                <w:bCs/>
                <w:sz w:val="20"/>
                <w:lang w:val="en-US"/>
              </w:rPr>
            </w:pPr>
            <w:r w:rsidRPr="004316E0">
              <w:rPr>
                <w:rFonts w:ascii="Aptos Display" w:hAnsi="Aptos Display"/>
                <w:bCs/>
                <w:sz w:val="20"/>
                <w:lang w:val="en-US"/>
              </w:rPr>
              <w:t>Taryn Connelly, BSN</w:t>
            </w:r>
            <w:r>
              <w:rPr>
                <w:rFonts w:ascii="Aptos Display" w:hAnsi="Aptos Display"/>
                <w:bCs/>
                <w:sz w:val="20"/>
                <w:lang w:val="en-US"/>
              </w:rPr>
              <w:t>,</w:t>
            </w:r>
            <w:r w:rsidRPr="004316E0">
              <w:rPr>
                <w:rFonts w:ascii="Aptos Display" w:hAnsi="Aptos Display"/>
                <w:bCs/>
                <w:sz w:val="20"/>
                <w:lang w:val="en-US"/>
              </w:rPr>
              <w:t xml:space="preserve"> RN </w:t>
            </w:r>
          </w:p>
        </w:tc>
      </w:tr>
    </w:tbl>
    <w:p w14:paraId="2C9BA971" w14:textId="77777777" w:rsidR="00621C22" w:rsidRDefault="00621C22" w:rsidP="00621C22"/>
    <w:p w14:paraId="53E26E16" w14:textId="0D88CBE2" w:rsidR="00621C22" w:rsidRDefault="00621C22" w:rsidP="00621C22">
      <w:pPr>
        <w:spacing w:before="240"/>
        <w:rPr>
          <w:rStyle w:val="Strong"/>
        </w:rPr>
      </w:pPr>
      <w:r>
        <w:rPr>
          <w:rStyle w:val="Strong"/>
        </w:rPr>
        <w:t>Approval:</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1704"/>
        <w:gridCol w:w="1341"/>
        <w:gridCol w:w="3794"/>
        <w:gridCol w:w="3225"/>
      </w:tblGrid>
      <w:tr w:rsidR="00621C22" w:rsidRPr="004316E0" w14:paraId="601CA832" w14:textId="77777777" w:rsidTr="00034CBB">
        <w:trPr>
          <w:cantSplit/>
          <w:trHeight w:val="576"/>
          <w:jc w:val="center"/>
        </w:trPr>
        <w:tc>
          <w:tcPr>
            <w:tcW w:w="847" w:type="pct"/>
            <w:shd w:val="clear" w:color="auto" w:fill="F6C5AC" w:themeFill="accent2" w:themeFillTint="66"/>
            <w:vAlign w:val="center"/>
          </w:tcPr>
          <w:p w14:paraId="05B4335C" w14:textId="77777777" w:rsidR="00621C22" w:rsidRPr="004316E0" w:rsidRDefault="00621C22">
            <w:pPr>
              <w:pStyle w:val="Table"/>
              <w:spacing w:before="0" w:line="276" w:lineRule="auto"/>
              <w:jc w:val="center"/>
              <w:rPr>
                <w:rFonts w:ascii="Aptos Display" w:hAnsi="Aptos Display"/>
                <w:b/>
                <w:sz w:val="20"/>
                <w:lang w:val="en-US"/>
              </w:rPr>
            </w:pPr>
            <w:r w:rsidRPr="004316E0">
              <w:rPr>
                <w:rFonts w:ascii="Aptos Display" w:hAnsi="Aptos Display"/>
                <w:b/>
                <w:sz w:val="20"/>
                <w:lang w:val="en-US"/>
              </w:rPr>
              <w:t>Date</w:t>
            </w:r>
          </w:p>
        </w:tc>
        <w:tc>
          <w:tcPr>
            <w:tcW w:w="666" w:type="pct"/>
            <w:shd w:val="clear" w:color="auto" w:fill="F6C5AC" w:themeFill="accent2" w:themeFillTint="66"/>
            <w:vAlign w:val="center"/>
          </w:tcPr>
          <w:p w14:paraId="6D22FB81" w14:textId="77777777" w:rsidR="00621C22" w:rsidRPr="004316E0" w:rsidRDefault="00621C22">
            <w:pPr>
              <w:pStyle w:val="Table"/>
              <w:spacing w:before="0" w:line="276" w:lineRule="auto"/>
              <w:jc w:val="center"/>
              <w:rPr>
                <w:rFonts w:ascii="Aptos Display" w:hAnsi="Aptos Display"/>
                <w:b/>
                <w:sz w:val="20"/>
                <w:lang w:val="en-US"/>
              </w:rPr>
            </w:pPr>
            <w:r w:rsidRPr="004316E0">
              <w:rPr>
                <w:rFonts w:ascii="Aptos Display" w:hAnsi="Aptos Display"/>
                <w:b/>
                <w:sz w:val="20"/>
                <w:lang w:val="en-US"/>
              </w:rPr>
              <w:t>Document Version</w:t>
            </w:r>
          </w:p>
        </w:tc>
        <w:tc>
          <w:tcPr>
            <w:tcW w:w="1885" w:type="pct"/>
            <w:shd w:val="clear" w:color="auto" w:fill="F6C5AC" w:themeFill="accent2" w:themeFillTint="66"/>
            <w:vAlign w:val="center"/>
          </w:tcPr>
          <w:p w14:paraId="72176EB5" w14:textId="77777777" w:rsidR="00621C22" w:rsidRPr="004316E0" w:rsidRDefault="00621C22">
            <w:pPr>
              <w:pStyle w:val="Table"/>
              <w:spacing w:before="0" w:line="276" w:lineRule="auto"/>
              <w:jc w:val="center"/>
              <w:rPr>
                <w:rFonts w:ascii="Aptos Display" w:hAnsi="Aptos Display"/>
                <w:b/>
                <w:sz w:val="20"/>
                <w:lang w:val="en-US"/>
              </w:rPr>
            </w:pPr>
            <w:r w:rsidRPr="004316E0">
              <w:rPr>
                <w:rFonts w:ascii="Aptos Display" w:hAnsi="Aptos Display"/>
                <w:b/>
                <w:sz w:val="20"/>
                <w:lang w:val="en-US"/>
              </w:rPr>
              <w:t>Approver Name and Title</w:t>
            </w:r>
          </w:p>
        </w:tc>
        <w:tc>
          <w:tcPr>
            <w:tcW w:w="1602" w:type="pct"/>
            <w:shd w:val="clear" w:color="auto" w:fill="F6C5AC" w:themeFill="accent2" w:themeFillTint="66"/>
            <w:vAlign w:val="center"/>
          </w:tcPr>
          <w:p w14:paraId="07FF16DC" w14:textId="77777777" w:rsidR="00621C22" w:rsidRPr="004316E0" w:rsidRDefault="00621C22">
            <w:pPr>
              <w:pStyle w:val="Table"/>
              <w:spacing w:before="0" w:line="276" w:lineRule="auto"/>
              <w:jc w:val="center"/>
              <w:rPr>
                <w:rFonts w:ascii="Aptos Display" w:hAnsi="Aptos Display"/>
                <w:b/>
                <w:sz w:val="20"/>
                <w:lang w:val="en-US"/>
              </w:rPr>
            </w:pPr>
            <w:r w:rsidRPr="004316E0">
              <w:rPr>
                <w:rFonts w:ascii="Aptos Display" w:hAnsi="Aptos Display"/>
                <w:b/>
                <w:sz w:val="20"/>
                <w:lang w:val="en-US"/>
              </w:rPr>
              <w:t>Approver Signature</w:t>
            </w:r>
          </w:p>
        </w:tc>
      </w:tr>
      <w:tr w:rsidR="00621C22" w:rsidRPr="004316E0" w14:paraId="673B81EE" w14:textId="77777777">
        <w:trPr>
          <w:cantSplit/>
          <w:trHeight w:val="576"/>
          <w:jc w:val="center"/>
        </w:trPr>
        <w:tc>
          <w:tcPr>
            <w:tcW w:w="847" w:type="pct"/>
            <w:vAlign w:val="center"/>
          </w:tcPr>
          <w:p w14:paraId="466D81CC" w14:textId="77777777" w:rsidR="00621C22" w:rsidRPr="004316E0" w:rsidRDefault="00621C22">
            <w:pPr>
              <w:pStyle w:val="Table"/>
              <w:spacing w:before="0" w:line="276" w:lineRule="auto"/>
              <w:rPr>
                <w:rFonts w:ascii="Aptos Display" w:hAnsi="Aptos Display"/>
                <w:bCs/>
                <w:sz w:val="20"/>
                <w:lang w:val="en-US"/>
              </w:rPr>
            </w:pPr>
          </w:p>
        </w:tc>
        <w:tc>
          <w:tcPr>
            <w:tcW w:w="666" w:type="pct"/>
            <w:vAlign w:val="center"/>
          </w:tcPr>
          <w:p w14:paraId="72193DB5" w14:textId="77777777" w:rsidR="00621C22" w:rsidRPr="004316E0" w:rsidRDefault="00621C22">
            <w:pPr>
              <w:pStyle w:val="Table"/>
              <w:spacing w:before="0" w:line="276" w:lineRule="auto"/>
              <w:rPr>
                <w:rFonts w:ascii="Aptos Display" w:hAnsi="Aptos Display"/>
                <w:bCs/>
                <w:sz w:val="20"/>
                <w:lang w:val="en-US"/>
              </w:rPr>
            </w:pPr>
          </w:p>
        </w:tc>
        <w:tc>
          <w:tcPr>
            <w:tcW w:w="1885" w:type="pct"/>
            <w:vAlign w:val="center"/>
          </w:tcPr>
          <w:p w14:paraId="4D613759" w14:textId="77777777" w:rsidR="00621C22" w:rsidRPr="004316E0" w:rsidRDefault="00621C22">
            <w:pPr>
              <w:pStyle w:val="Table"/>
              <w:spacing w:before="0" w:line="276" w:lineRule="auto"/>
              <w:rPr>
                <w:rFonts w:ascii="Aptos Display" w:hAnsi="Aptos Display"/>
                <w:bCs/>
                <w:sz w:val="20"/>
                <w:lang w:val="en-US"/>
              </w:rPr>
            </w:pPr>
          </w:p>
        </w:tc>
        <w:tc>
          <w:tcPr>
            <w:tcW w:w="1602" w:type="pct"/>
            <w:vAlign w:val="center"/>
          </w:tcPr>
          <w:p w14:paraId="25952F12" w14:textId="77777777" w:rsidR="00621C22" w:rsidRPr="004316E0" w:rsidRDefault="00621C22">
            <w:pPr>
              <w:pStyle w:val="Table"/>
              <w:spacing w:before="0" w:line="276" w:lineRule="auto"/>
              <w:rPr>
                <w:rFonts w:ascii="Aptos Display" w:hAnsi="Aptos Display"/>
                <w:bCs/>
                <w:sz w:val="20"/>
                <w:lang w:val="en-US"/>
              </w:rPr>
            </w:pPr>
          </w:p>
        </w:tc>
      </w:tr>
    </w:tbl>
    <w:p w14:paraId="76CBDB97" w14:textId="30220C81" w:rsidR="00621C22" w:rsidRDefault="00621C22" w:rsidP="00621C22">
      <w:pPr>
        <w:rPr>
          <w:rStyle w:val="Strong"/>
        </w:rPr>
      </w:pPr>
    </w:p>
    <w:p w14:paraId="254687EF" w14:textId="77777777" w:rsidR="00621C22" w:rsidRDefault="00621C22">
      <w:pPr>
        <w:rPr>
          <w:rStyle w:val="Strong"/>
        </w:rPr>
      </w:pPr>
      <w:r>
        <w:rPr>
          <w:rStyle w:val="Strong"/>
        </w:rPr>
        <w:br w:type="page"/>
      </w:r>
    </w:p>
    <w:sdt>
      <w:sdtPr>
        <w:rPr>
          <w:rFonts w:eastAsiaTheme="minorEastAsia" w:cstheme="minorBidi"/>
          <w:b w:val="0"/>
          <w:bCs w:val="0"/>
          <w:color w:val="auto"/>
          <w:sz w:val="24"/>
          <w:szCs w:val="22"/>
        </w:rPr>
        <w:id w:val="-337319168"/>
        <w:docPartObj>
          <w:docPartGallery w:val="Table of Contents"/>
          <w:docPartUnique/>
        </w:docPartObj>
      </w:sdtPr>
      <w:sdtEndPr>
        <w:rPr>
          <w:noProof/>
        </w:rPr>
      </w:sdtEndPr>
      <w:sdtContent>
        <w:p w14:paraId="1DEAC9EC" w14:textId="225D7231" w:rsidR="00C228CD" w:rsidRDefault="00C228CD" w:rsidP="00233EC9">
          <w:pPr>
            <w:pStyle w:val="TOCHeading"/>
            <w:numPr>
              <w:ilvl w:val="0"/>
              <w:numId w:val="0"/>
            </w:numPr>
          </w:pPr>
          <w:r>
            <w:t>Contents</w:t>
          </w:r>
        </w:p>
        <w:p w14:paraId="43082F04" w14:textId="659161C1" w:rsidR="009D46C2" w:rsidRDefault="00C228CD">
          <w:pPr>
            <w:pStyle w:val="TOC1"/>
            <w:tabs>
              <w:tab w:val="left" w:pos="480"/>
              <w:tab w:val="right" w:leader="dot" w:pos="10070"/>
            </w:tabs>
            <w:rPr>
              <w:noProof/>
              <w:kern w:val="2"/>
              <w:szCs w:val="24"/>
              <w14:ligatures w14:val="standardContextual"/>
            </w:rPr>
          </w:pPr>
          <w:r>
            <w:fldChar w:fldCharType="begin"/>
          </w:r>
          <w:r>
            <w:instrText xml:space="preserve"> TOC \o "1-2" \h \z \u </w:instrText>
          </w:r>
          <w:r>
            <w:fldChar w:fldCharType="separate"/>
          </w:r>
          <w:hyperlink w:anchor="_Toc241564960" w:history="1">
            <w:r w:rsidR="009D46C2" w:rsidRPr="00C5569D">
              <w:rPr>
                <w:rStyle w:val="Hyperlink"/>
                <w:noProof/>
              </w:rPr>
              <w:t>1</w:t>
            </w:r>
            <w:r w:rsidR="009D46C2">
              <w:rPr>
                <w:noProof/>
                <w:kern w:val="2"/>
                <w:szCs w:val="24"/>
                <w14:ligatures w14:val="standardContextual"/>
              </w:rPr>
              <w:tab/>
            </w:r>
            <w:r w:rsidR="009D46C2" w:rsidRPr="00C5569D">
              <w:rPr>
                <w:rStyle w:val="Hyperlink"/>
                <w:noProof/>
              </w:rPr>
              <w:t>Introduction</w:t>
            </w:r>
            <w:r w:rsidR="009D46C2">
              <w:rPr>
                <w:noProof/>
                <w:webHidden/>
              </w:rPr>
              <w:tab/>
            </w:r>
            <w:r w:rsidR="009D46C2">
              <w:rPr>
                <w:noProof/>
                <w:webHidden/>
              </w:rPr>
              <w:fldChar w:fldCharType="begin"/>
            </w:r>
            <w:r w:rsidR="009D46C2">
              <w:rPr>
                <w:noProof/>
                <w:webHidden/>
              </w:rPr>
              <w:instrText xml:space="preserve"> PAGEREF _Toc241564960 \h </w:instrText>
            </w:r>
            <w:r w:rsidR="009D46C2">
              <w:rPr>
                <w:noProof/>
                <w:webHidden/>
              </w:rPr>
            </w:r>
            <w:r w:rsidR="009D46C2">
              <w:rPr>
                <w:noProof/>
                <w:webHidden/>
              </w:rPr>
              <w:fldChar w:fldCharType="separate"/>
            </w:r>
            <w:r w:rsidR="006145C3">
              <w:rPr>
                <w:noProof/>
                <w:webHidden/>
              </w:rPr>
              <w:t>3</w:t>
            </w:r>
            <w:r w:rsidR="009D46C2">
              <w:rPr>
                <w:noProof/>
                <w:webHidden/>
              </w:rPr>
              <w:fldChar w:fldCharType="end"/>
            </w:r>
          </w:hyperlink>
        </w:p>
        <w:p w14:paraId="2C0086E5" w14:textId="218043BE" w:rsidR="009D46C2" w:rsidRDefault="009D46C2">
          <w:pPr>
            <w:pStyle w:val="TOC2"/>
            <w:tabs>
              <w:tab w:val="left" w:pos="960"/>
              <w:tab w:val="right" w:leader="dot" w:pos="10070"/>
            </w:tabs>
            <w:rPr>
              <w:noProof/>
              <w:kern w:val="2"/>
              <w:szCs w:val="24"/>
              <w14:ligatures w14:val="standardContextual"/>
            </w:rPr>
          </w:pPr>
          <w:hyperlink w:anchor="_Toc241564961" w:history="1">
            <w:r w:rsidRPr="00C5569D">
              <w:rPr>
                <w:rStyle w:val="Hyperlink"/>
                <w:noProof/>
              </w:rPr>
              <w:t>1.1</w:t>
            </w:r>
            <w:r>
              <w:rPr>
                <w:noProof/>
                <w:kern w:val="2"/>
                <w:szCs w:val="24"/>
                <w14:ligatures w14:val="standardContextual"/>
              </w:rPr>
              <w:tab/>
            </w:r>
            <w:r w:rsidRPr="00C5569D">
              <w:rPr>
                <w:rStyle w:val="Hyperlink"/>
                <w:noProof/>
              </w:rPr>
              <w:t>Extreme Heat and Wildfire Smoke Background Document Purpose &amp; Scope</w:t>
            </w:r>
            <w:r>
              <w:rPr>
                <w:noProof/>
                <w:webHidden/>
              </w:rPr>
              <w:tab/>
            </w:r>
            <w:r>
              <w:rPr>
                <w:noProof/>
                <w:webHidden/>
              </w:rPr>
              <w:fldChar w:fldCharType="begin"/>
            </w:r>
            <w:r>
              <w:rPr>
                <w:noProof/>
                <w:webHidden/>
              </w:rPr>
              <w:instrText xml:space="preserve"> PAGEREF _Toc241564961 \h </w:instrText>
            </w:r>
            <w:r>
              <w:rPr>
                <w:noProof/>
                <w:webHidden/>
              </w:rPr>
            </w:r>
            <w:r>
              <w:rPr>
                <w:noProof/>
                <w:webHidden/>
              </w:rPr>
              <w:fldChar w:fldCharType="separate"/>
            </w:r>
            <w:r w:rsidR="006145C3">
              <w:rPr>
                <w:noProof/>
                <w:webHidden/>
              </w:rPr>
              <w:t>3</w:t>
            </w:r>
            <w:r>
              <w:rPr>
                <w:noProof/>
                <w:webHidden/>
              </w:rPr>
              <w:fldChar w:fldCharType="end"/>
            </w:r>
          </w:hyperlink>
        </w:p>
        <w:p w14:paraId="2B43BBE3" w14:textId="151B70E5" w:rsidR="009D46C2" w:rsidRDefault="009D46C2">
          <w:pPr>
            <w:pStyle w:val="TOC2"/>
            <w:tabs>
              <w:tab w:val="left" w:pos="960"/>
              <w:tab w:val="right" w:leader="dot" w:pos="10070"/>
            </w:tabs>
            <w:rPr>
              <w:noProof/>
              <w:kern w:val="2"/>
              <w:szCs w:val="24"/>
              <w14:ligatures w14:val="standardContextual"/>
            </w:rPr>
          </w:pPr>
          <w:hyperlink w:anchor="_Toc241564962" w:history="1">
            <w:r w:rsidRPr="00C5569D">
              <w:rPr>
                <w:rStyle w:val="Hyperlink"/>
                <w:noProof/>
              </w:rPr>
              <w:t>1.2</w:t>
            </w:r>
            <w:r>
              <w:rPr>
                <w:noProof/>
                <w:kern w:val="2"/>
                <w:szCs w:val="24"/>
                <w14:ligatures w14:val="standardContextual"/>
              </w:rPr>
              <w:tab/>
            </w:r>
            <w:r w:rsidRPr="00C5569D">
              <w:rPr>
                <w:rStyle w:val="Hyperlink"/>
                <w:noProof/>
              </w:rPr>
              <w:t>Document Purpose &amp; Scope</w:t>
            </w:r>
            <w:r>
              <w:rPr>
                <w:noProof/>
                <w:webHidden/>
              </w:rPr>
              <w:tab/>
            </w:r>
            <w:r>
              <w:rPr>
                <w:noProof/>
                <w:webHidden/>
              </w:rPr>
              <w:fldChar w:fldCharType="begin"/>
            </w:r>
            <w:r>
              <w:rPr>
                <w:noProof/>
                <w:webHidden/>
              </w:rPr>
              <w:instrText xml:space="preserve"> PAGEREF _Toc241564962 \h </w:instrText>
            </w:r>
            <w:r>
              <w:rPr>
                <w:noProof/>
                <w:webHidden/>
              </w:rPr>
            </w:r>
            <w:r>
              <w:rPr>
                <w:noProof/>
                <w:webHidden/>
              </w:rPr>
              <w:fldChar w:fldCharType="separate"/>
            </w:r>
            <w:r w:rsidR="006145C3">
              <w:rPr>
                <w:noProof/>
                <w:webHidden/>
              </w:rPr>
              <w:t>4</w:t>
            </w:r>
            <w:r>
              <w:rPr>
                <w:noProof/>
                <w:webHidden/>
              </w:rPr>
              <w:fldChar w:fldCharType="end"/>
            </w:r>
          </w:hyperlink>
        </w:p>
        <w:p w14:paraId="608BABE2" w14:textId="5B27891E" w:rsidR="009D46C2" w:rsidRDefault="009D46C2">
          <w:pPr>
            <w:pStyle w:val="TOC2"/>
            <w:tabs>
              <w:tab w:val="left" w:pos="960"/>
              <w:tab w:val="right" w:leader="dot" w:pos="10070"/>
            </w:tabs>
            <w:rPr>
              <w:noProof/>
              <w:kern w:val="2"/>
              <w:szCs w:val="24"/>
              <w14:ligatures w14:val="standardContextual"/>
            </w:rPr>
          </w:pPr>
          <w:hyperlink w:anchor="_Toc241564963" w:history="1">
            <w:r w:rsidRPr="00C5569D">
              <w:rPr>
                <w:rStyle w:val="Hyperlink"/>
                <w:noProof/>
              </w:rPr>
              <w:t>1.3</w:t>
            </w:r>
            <w:r>
              <w:rPr>
                <w:noProof/>
                <w:kern w:val="2"/>
                <w:szCs w:val="24"/>
                <w14:ligatures w14:val="standardContextual"/>
              </w:rPr>
              <w:tab/>
            </w:r>
            <w:r w:rsidRPr="00C5569D">
              <w:rPr>
                <w:rStyle w:val="Hyperlink"/>
                <w:noProof/>
              </w:rPr>
              <w:t>Communication Objectives</w:t>
            </w:r>
            <w:r>
              <w:rPr>
                <w:noProof/>
                <w:webHidden/>
              </w:rPr>
              <w:tab/>
            </w:r>
            <w:r>
              <w:rPr>
                <w:noProof/>
                <w:webHidden/>
              </w:rPr>
              <w:fldChar w:fldCharType="begin"/>
            </w:r>
            <w:r>
              <w:rPr>
                <w:noProof/>
                <w:webHidden/>
              </w:rPr>
              <w:instrText xml:space="preserve"> PAGEREF _Toc241564963 \h </w:instrText>
            </w:r>
            <w:r>
              <w:rPr>
                <w:noProof/>
                <w:webHidden/>
              </w:rPr>
            </w:r>
            <w:r>
              <w:rPr>
                <w:noProof/>
                <w:webHidden/>
              </w:rPr>
              <w:fldChar w:fldCharType="separate"/>
            </w:r>
            <w:r w:rsidR="006145C3">
              <w:rPr>
                <w:noProof/>
                <w:webHidden/>
              </w:rPr>
              <w:t>4</w:t>
            </w:r>
            <w:r>
              <w:rPr>
                <w:noProof/>
                <w:webHidden/>
              </w:rPr>
              <w:fldChar w:fldCharType="end"/>
            </w:r>
          </w:hyperlink>
        </w:p>
        <w:p w14:paraId="694DF4AF" w14:textId="7F5C0ECF" w:rsidR="009D46C2" w:rsidRDefault="009D46C2">
          <w:pPr>
            <w:pStyle w:val="TOC2"/>
            <w:tabs>
              <w:tab w:val="left" w:pos="960"/>
              <w:tab w:val="right" w:leader="dot" w:pos="10070"/>
            </w:tabs>
            <w:rPr>
              <w:noProof/>
              <w:kern w:val="2"/>
              <w:szCs w:val="24"/>
              <w14:ligatures w14:val="standardContextual"/>
            </w:rPr>
          </w:pPr>
          <w:hyperlink w:anchor="_Toc241564964" w:history="1">
            <w:r w:rsidRPr="00C5569D">
              <w:rPr>
                <w:rStyle w:val="Hyperlink"/>
                <w:noProof/>
              </w:rPr>
              <w:t>1.4</w:t>
            </w:r>
            <w:r>
              <w:rPr>
                <w:noProof/>
                <w:kern w:val="2"/>
                <w:szCs w:val="24"/>
                <w14:ligatures w14:val="standardContextual"/>
              </w:rPr>
              <w:tab/>
            </w:r>
            <w:r w:rsidRPr="00C5569D">
              <w:rPr>
                <w:rStyle w:val="Hyperlink"/>
                <w:noProof/>
              </w:rPr>
              <w:t>[Insert MCO] Objectives and Outline</w:t>
            </w:r>
            <w:r>
              <w:rPr>
                <w:noProof/>
                <w:webHidden/>
              </w:rPr>
              <w:tab/>
            </w:r>
            <w:r>
              <w:rPr>
                <w:noProof/>
                <w:webHidden/>
              </w:rPr>
              <w:fldChar w:fldCharType="begin"/>
            </w:r>
            <w:r>
              <w:rPr>
                <w:noProof/>
                <w:webHidden/>
              </w:rPr>
              <w:instrText xml:space="preserve"> PAGEREF _Toc241564964 \h </w:instrText>
            </w:r>
            <w:r>
              <w:rPr>
                <w:noProof/>
                <w:webHidden/>
              </w:rPr>
            </w:r>
            <w:r>
              <w:rPr>
                <w:noProof/>
                <w:webHidden/>
              </w:rPr>
              <w:fldChar w:fldCharType="separate"/>
            </w:r>
            <w:r w:rsidR="006145C3">
              <w:rPr>
                <w:noProof/>
                <w:webHidden/>
              </w:rPr>
              <w:t>4</w:t>
            </w:r>
            <w:r>
              <w:rPr>
                <w:noProof/>
                <w:webHidden/>
              </w:rPr>
              <w:fldChar w:fldCharType="end"/>
            </w:r>
          </w:hyperlink>
        </w:p>
        <w:p w14:paraId="6EB0D9E1" w14:textId="685E6838" w:rsidR="009D46C2" w:rsidRDefault="009D46C2">
          <w:pPr>
            <w:pStyle w:val="TOC1"/>
            <w:tabs>
              <w:tab w:val="left" w:pos="480"/>
              <w:tab w:val="right" w:leader="dot" w:pos="10070"/>
            </w:tabs>
            <w:rPr>
              <w:noProof/>
              <w:kern w:val="2"/>
              <w:szCs w:val="24"/>
              <w14:ligatures w14:val="standardContextual"/>
            </w:rPr>
          </w:pPr>
          <w:hyperlink w:anchor="_Toc241564965" w:history="1">
            <w:r w:rsidRPr="00C5569D">
              <w:rPr>
                <w:rStyle w:val="Hyperlink"/>
                <w:noProof/>
              </w:rPr>
              <w:t>2</w:t>
            </w:r>
            <w:r>
              <w:rPr>
                <w:noProof/>
                <w:kern w:val="2"/>
                <w:szCs w:val="24"/>
                <w14:ligatures w14:val="standardContextual"/>
              </w:rPr>
              <w:tab/>
            </w:r>
            <w:r w:rsidRPr="00C5569D">
              <w:rPr>
                <w:rStyle w:val="Hyperlink"/>
                <w:noProof/>
              </w:rPr>
              <w:t>Communication Plan</w:t>
            </w:r>
            <w:r>
              <w:rPr>
                <w:noProof/>
                <w:webHidden/>
              </w:rPr>
              <w:tab/>
            </w:r>
            <w:r>
              <w:rPr>
                <w:noProof/>
                <w:webHidden/>
              </w:rPr>
              <w:fldChar w:fldCharType="begin"/>
            </w:r>
            <w:r>
              <w:rPr>
                <w:noProof/>
                <w:webHidden/>
              </w:rPr>
              <w:instrText xml:space="preserve"> PAGEREF _Toc241564965 \h </w:instrText>
            </w:r>
            <w:r>
              <w:rPr>
                <w:noProof/>
                <w:webHidden/>
              </w:rPr>
            </w:r>
            <w:r>
              <w:rPr>
                <w:noProof/>
                <w:webHidden/>
              </w:rPr>
              <w:fldChar w:fldCharType="separate"/>
            </w:r>
            <w:r w:rsidR="006145C3">
              <w:rPr>
                <w:noProof/>
                <w:webHidden/>
              </w:rPr>
              <w:t>5</w:t>
            </w:r>
            <w:r>
              <w:rPr>
                <w:noProof/>
                <w:webHidden/>
              </w:rPr>
              <w:fldChar w:fldCharType="end"/>
            </w:r>
          </w:hyperlink>
        </w:p>
        <w:p w14:paraId="11A373B1" w14:textId="56C460C9" w:rsidR="009D46C2" w:rsidRDefault="009D46C2">
          <w:pPr>
            <w:pStyle w:val="TOC2"/>
            <w:tabs>
              <w:tab w:val="left" w:pos="960"/>
              <w:tab w:val="right" w:leader="dot" w:pos="10070"/>
            </w:tabs>
            <w:rPr>
              <w:noProof/>
              <w:kern w:val="2"/>
              <w:szCs w:val="24"/>
              <w14:ligatures w14:val="standardContextual"/>
            </w:rPr>
          </w:pPr>
          <w:hyperlink w:anchor="_Toc241564966" w:history="1">
            <w:r w:rsidRPr="00C5569D">
              <w:rPr>
                <w:rStyle w:val="Hyperlink"/>
                <w:noProof/>
              </w:rPr>
              <w:t>2.1</w:t>
            </w:r>
            <w:r>
              <w:rPr>
                <w:noProof/>
                <w:kern w:val="2"/>
                <w:szCs w:val="24"/>
                <w14:ligatures w14:val="standardContextual"/>
              </w:rPr>
              <w:tab/>
            </w:r>
            <w:r w:rsidRPr="00C5569D">
              <w:rPr>
                <w:rStyle w:val="Hyperlink"/>
                <w:noProof/>
              </w:rPr>
              <w:t>Key Messages – from MCOs to members</w:t>
            </w:r>
            <w:r>
              <w:rPr>
                <w:noProof/>
                <w:webHidden/>
              </w:rPr>
              <w:tab/>
            </w:r>
            <w:r>
              <w:rPr>
                <w:noProof/>
                <w:webHidden/>
              </w:rPr>
              <w:fldChar w:fldCharType="begin"/>
            </w:r>
            <w:r>
              <w:rPr>
                <w:noProof/>
                <w:webHidden/>
              </w:rPr>
              <w:instrText xml:space="preserve"> PAGEREF _Toc241564966 \h </w:instrText>
            </w:r>
            <w:r>
              <w:rPr>
                <w:noProof/>
                <w:webHidden/>
              </w:rPr>
            </w:r>
            <w:r>
              <w:rPr>
                <w:noProof/>
                <w:webHidden/>
              </w:rPr>
              <w:fldChar w:fldCharType="separate"/>
            </w:r>
            <w:r w:rsidR="006145C3">
              <w:rPr>
                <w:noProof/>
                <w:webHidden/>
              </w:rPr>
              <w:t>5</w:t>
            </w:r>
            <w:r>
              <w:rPr>
                <w:noProof/>
                <w:webHidden/>
              </w:rPr>
              <w:fldChar w:fldCharType="end"/>
            </w:r>
          </w:hyperlink>
        </w:p>
        <w:p w14:paraId="469A16F5" w14:textId="19C83222" w:rsidR="009D46C2" w:rsidRDefault="009D46C2">
          <w:pPr>
            <w:pStyle w:val="TOC2"/>
            <w:tabs>
              <w:tab w:val="left" w:pos="960"/>
              <w:tab w:val="right" w:leader="dot" w:pos="10070"/>
            </w:tabs>
            <w:rPr>
              <w:noProof/>
              <w:kern w:val="2"/>
              <w:szCs w:val="24"/>
              <w14:ligatures w14:val="standardContextual"/>
            </w:rPr>
          </w:pPr>
          <w:hyperlink w:anchor="_Toc241564967" w:history="1">
            <w:r w:rsidRPr="00C5569D">
              <w:rPr>
                <w:rStyle w:val="Hyperlink"/>
                <w:noProof/>
              </w:rPr>
              <w:t>2.2</w:t>
            </w:r>
            <w:r>
              <w:rPr>
                <w:noProof/>
                <w:kern w:val="2"/>
                <w:szCs w:val="24"/>
                <w14:ligatures w14:val="standardContextual"/>
              </w:rPr>
              <w:tab/>
            </w:r>
            <w:r w:rsidRPr="00C5569D">
              <w:rPr>
                <w:rStyle w:val="Hyperlink"/>
                <w:noProof/>
              </w:rPr>
              <w:t>Member Feedback</w:t>
            </w:r>
            <w:r>
              <w:rPr>
                <w:noProof/>
                <w:webHidden/>
              </w:rPr>
              <w:tab/>
            </w:r>
            <w:r>
              <w:rPr>
                <w:noProof/>
                <w:webHidden/>
              </w:rPr>
              <w:fldChar w:fldCharType="begin"/>
            </w:r>
            <w:r>
              <w:rPr>
                <w:noProof/>
                <w:webHidden/>
              </w:rPr>
              <w:instrText xml:space="preserve"> PAGEREF _Toc241564967 \h </w:instrText>
            </w:r>
            <w:r>
              <w:rPr>
                <w:noProof/>
                <w:webHidden/>
              </w:rPr>
            </w:r>
            <w:r>
              <w:rPr>
                <w:noProof/>
                <w:webHidden/>
              </w:rPr>
              <w:fldChar w:fldCharType="separate"/>
            </w:r>
            <w:r w:rsidR="006145C3">
              <w:rPr>
                <w:noProof/>
                <w:webHidden/>
              </w:rPr>
              <w:t>5</w:t>
            </w:r>
            <w:r>
              <w:rPr>
                <w:noProof/>
                <w:webHidden/>
              </w:rPr>
              <w:fldChar w:fldCharType="end"/>
            </w:r>
          </w:hyperlink>
        </w:p>
        <w:p w14:paraId="206F7DB0" w14:textId="711D524F" w:rsidR="009D46C2" w:rsidRDefault="009D46C2">
          <w:pPr>
            <w:pStyle w:val="TOC2"/>
            <w:tabs>
              <w:tab w:val="left" w:pos="960"/>
              <w:tab w:val="right" w:leader="dot" w:pos="10070"/>
            </w:tabs>
            <w:rPr>
              <w:noProof/>
              <w:kern w:val="2"/>
              <w:szCs w:val="24"/>
              <w14:ligatures w14:val="standardContextual"/>
            </w:rPr>
          </w:pPr>
          <w:hyperlink w:anchor="_Toc241564968" w:history="1">
            <w:r w:rsidRPr="00C5569D">
              <w:rPr>
                <w:rStyle w:val="Hyperlink"/>
                <w:noProof/>
              </w:rPr>
              <w:t>2.3</w:t>
            </w:r>
            <w:r>
              <w:rPr>
                <w:noProof/>
                <w:kern w:val="2"/>
                <w:szCs w:val="24"/>
                <w14:ligatures w14:val="standardContextual"/>
              </w:rPr>
              <w:tab/>
            </w:r>
            <w:r w:rsidRPr="00C5569D">
              <w:rPr>
                <w:rStyle w:val="Hyperlink"/>
                <w:noProof/>
              </w:rPr>
              <w:t>Recommended Target Audiences</w:t>
            </w:r>
            <w:r>
              <w:rPr>
                <w:noProof/>
                <w:webHidden/>
              </w:rPr>
              <w:tab/>
            </w:r>
            <w:r>
              <w:rPr>
                <w:noProof/>
                <w:webHidden/>
              </w:rPr>
              <w:fldChar w:fldCharType="begin"/>
            </w:r>
            <w:r>
              <w:rPr>
                <w:noProof/>
                <w:webHidden/>
              </w:rPr>
              <w:instrText xml:space="preserve"> PAGEREF _Toc241564968 \h </w:instrText>
            </w:r>
            <w:r>
              <w:rPr>
                <w:noProof/>
                <w:webHidden/>
              </w:rPr>
            </w:r>
            <w:r>
              <w:rPr>
                <w:noProof/>
                <w:webHidden/>
              </w:rPr>
              <w:fldChar w:fldCharType="separate"/>
            </w:r>
            <w:r w:rsidR="006145C3">
              <w:rPr>
                <w:noProof/>
                <w:webHidden/>
              </w:rPr>
              <w:t>5</w:t>
            </w:r>
            <w:r>
              <w:rPr>
                <w:noProof/>
                <w:webHidden/>
              </w:rPr>
              <w:fldChar w:fldCharType="end"/>
            </w:r>
          </w:hyperlink>
        </w:p>
        <w:p w14:paraId="703583C1" w14:textId="4635337D" w:rsidR="009D46C2" w:rsidRDefault="009D46C2">
          <w:pPr>
            <w:pStyle w:val="TOC2"/>
            <w:tabs>
              <w:tab w:val="left" w:pos="960"/>
              <w:tab w:val="right" w:leader="dot" w:pos="10070"/>
            </w:tabs>
            <w:rPr>
              <w:noProof/>
              <w:kern w:val="2"/>
              <w:szCs w:val="24"/>
              <w14:ligatures w14:val="standardContextual"/>
            </w:rPr>
          </w:pPr>
          <w:hyperlink w:anchor="_Toc241564969" w:history="1">
            <w:r w:rsidRPr="00C5569D">
              <w:rPr>
                <w:rStyle w:val="Hyperlink"/>
                <w:noProof/>
              </w:rPr>
              <w:t>2.4</w:t>
            </w:r>
            <w:r>
              <w:rPr>
                <w:noProof/>
                <w:kern w:val="2"/>
                <w:szCs w:val="24"/>
                <w14:ligatures w14:val="standardContextual"/>
              </w:rPr>
              <w:tab/>
            </w:r>
            <w:r w:rsidRPr="00C5569D">
              <w:rPr>
                <w:rStyle w:val="Hyperlink"/>
                <w:noProof/>
              </w:rPr>
              <w:t>External Interest holders</w:t>
            </w:r>
            <w:r>
              <w:rPr>
                <w:noProof/>
                <w:webHidden/>
              </w:rPr>
              <w:tab/>
            </w:r>
            <w:r>
              <w:rPr>
                <w:noProof/>
                <w:webHidden/>
              </w:rPr>
              <w:fldChar w:fldCharType="begin"/>
            </w:r>
            <w:r>
              <w:rPr>
                <w:noProof/>
                <w:webHidden/>
              </w:rPr>
              <w:instrText xml:space="preserve"> PAGEREF _Toc241564969 \h </w:instrText>
            </w:r>
            <w:r>
              <w:rPr>
                <w:noProof/>
                <w:webHidden/>
              </w:rPr>
            </w:r>
            <w:r>
              <w:rPr>
                <w:noProof/>
                <w:webHidden/>
              </w:rPr>
              <w:fldChar w:fldCharType="separate"/>
            </w:r>
            <w:r w:rsidR="006145C3">
              <w:rPr>
                <w:noProof/>
                <w:webHidden/>
              </w:rPr>
              <w:t>7</w:t>
            </w:r>
            <w:r>
              <w:rPr>
                <w:noProof/>
                <w:webHidden/>
              </w:rPr>
              <w:fldChar w:fldCharType="end"/>
            </w:r>
          </w:hyperlink>
        </w:p>
        <w:p w14:paraId="500C7381" w14:textId="1BC89604" w:rsidR="009D46C2" w:rsidRDefault="009D46C2">
          <w:pPr>
            <w:pStyle w:val="TOC2"/>
            <w:tabs>
              <w:tab w:val="left" w:pos="960"/>
              <w:tab w:val="right" w:leader="dot" w:pos="10070"/>
            </w:tabs>
            <w:rPr>
              <w:noProof/>
              <w:kern w:val="2"/>
              <w:szCs w:val="24"/>
              <w14:ligatures w14:val="standardContextual"/>
            </w:rPr>
          </w:pPr>
          <w:hyperlink w:anchor="_Toc241564970" w:history="1">
            <w:r w:rsidRPr="00C5569D">
              <w:rPr>
                <w:rStyle w:val="Hyperlink"/>
                <w:noProof/>
              </w:rPr>
              <w:t>2.5</w:t>
            </w:r>
            <w:r>
              <w:rPr>
                <w:noProof/>
                <w:kern w:val="2"/>
                <w:szCs w:val="24"/>
                <w14:ligatures w14:val="standardContextual"/>
              </w:rPr>
              <w:tab/>
            </w:r>
            <w:r w:rsidRPr="00C5569D">
              <w:rPr>
                <w:rStyle w:val="Hyperlink"/>
                <w:noProof/>
              </w:rPr>
              <w:t>Future Considerations</w:t>
            </w:r>
            <w:r>
              <w:rPr>
                <w:noProof/>
                <w:webHidden/>
              </w:rPr>
              <w:tab/>
            </w:r>
            <w:r>
              <w:rPr>
                <w:noProof/>
                <w:webHidden/>
              </w:rPr>
              <w:fldChar w:fldCharType="begin"/>
            </w:r>
            <w:r>
              <w:rPr>
                <w:noProof/>
                <w:webHidden/>
              </w:rPr>
              <w:instrText xml:space="preserve"> PAGEREF _Toc241564970 \h </w:instrText>
            </w:r>
            <w:r>
              <w:rPr>
                <w:noProof/>
                <w:webHidden/>
              </w:rPr>
            </w:r>
            <w:r>
              <w:rPr>
                <w:noProof/>
                <w:webHidden/>
              </w:rPr>
              <w:fldChar w:fldCharType="separate"/>
            </w:r>
            <w:r w:rsidR="006145C3">
              <w:rPr>
                <w:noProof/>
                <w:webHidden/>
              </w:rPr>
              <w:t>7</w:t>
            </w:r>
            <w:r>
              <w:rPr>
                <w:noProof/>
                <w:webHidden/>
              </w:rPr>
              <w:fldChar w:fldCharType="end"/>
            </w:r>
          </w:hyperlink>
        </w:p>
        <w:p w14:paraId="08B80764" w14:textId="3B57C051" w:rsidR="009D46C2" w:rsidRDefault="009D46C2">
          <w:pPr>
            <w:pStyle w:val="TOC2"/>
            <w:tabs>
              <w:tab w:val="left" w:pos="960"/>
              <w:tab w:val="right" w:leader="dot" w:pos="10070"/>
            </w:tabs>
            <w:rPr>
              <w:noProof/>
              <w:kern w:val="2"/>
              <w:szCs w:val="24"/>
              <w14:ligatures w14:val="standardContextual"/>
            </w:rPr>
          </w:pPr>
          <w:hyperlink w:anchor="_Toc241564971" w:history="1">
            <w:r w:rsidRPr="00C5569D">
              <w:rPr>
                <w:rStyle w:val="Hyperlink"/>
                <w:noProof/>
              </w:rPr>
              <w:t>2.6</w:t>
            </w:r>
            <w:r>
              <w:rPr>
                <w:noProof/>
                <w:kern w:val="2"/>
                <w:szCs w:val="24"/>
                <w14:ligatures w14:val="standardContextual"/>
              </w:rPr>
              <w:tab/>
            </w:r>
            <w:r w:rsidRPr="00C5569D">
              <w:rPr>
                <w:rStyle w:val="Hyperlink"/>
                <w:noProof/>
              </w:rPr>
              <w:t>Recommended Key Messaging Timeline</w:t>
            </w:r>
            <w:r>
              <w:rPr>
                <w:noProof/>
                <w:webHidden/>
              </w:rPr>
              <w:tab/>
            </w:r>
            <w:r>
              <w:rPr>
                <w:noProof/>
                <w:webHidden/>
              </w:rPr>
              <w:fldChar w:fldCharType="begin"/>
            </w:r>
            <w:r>
              <w:rPr>
                <w:noProof/>
                <w:webHidden/>
              </w:rPr>
              <w:instrText xml:space="preserve"> PAGEREF _Toc241564971 \h </w:instrText>
            </w:r>
            <w:r>
              <w:rPr>
                <w:noProof/>
                <w:webHidden/>
              </w:rPr>
            </w:r>
            <w:r>
              <w:rPr>
                <w:noProof/>
                <w:webHidden/>
              </w:rPr>
              <w:fldChar w:fldCharType="separate"/>
            </w:r>
            <w:r w:rsidR="006145C3">
              <w:rPr>
                <w:noProof/>
                <w:webHidden/>
              </w:rPr>
              <w:t>8</w:t>
            </w:r>
            <w:r>
              <w:rPr>
                <w:noProof/>
                <w:webHidden/>
              </w:rPr>
              <w:fldChar w:fldCharType="end"/>
            </w:r>
          </w:hyperlink>
        </w:p>
        <w:p w14:paraId="17002D8B" w14:textId="46454F12" w:rsidR="009D46C2" w:rsidRDefault="009D46C2">
          <w:pPr>
            <w:pStyle w:val="TOC2"/>
            <w:tabs>
              <w:tab w:val="left" w:pos="960"/>
              <w:tab w:val="right" w:leader="dot" w:pos="10070"/>
            </w:tabs>
            <w:rPr>
              <w:noProof/>
              <w:kern w:val="2"/>
              <w:szCs w:val="24"/>
              <w14:ligatures w14:val="standardContextual"/>
            </w:rPr>
          </w:pPr>
          <w:hyperlink w:anchor="_Toc241564972" w:history="1">
            <w:r w:rsidRPr="00C5569D">
              <w:rPr>
                <w:rStyle w:val="Hyperlink"/>
                <w:noProof/>
              </w:rPr>
              <w:t>2.7</w:t>
            </w:r>
            <w:r>
              <w:rPr>
                <w:noProof/>
                <w:kern w:val="2"/>
                <w:szCs w:val="24"/>
                <w14:ligatures w14:val="standardContextual"/>
              </w:rPr>
              <w:tab/>
            </w:r>
            <w:r w:rsidRPr="00C5569D">
              <w:rPr>
                <w:rStyle w:val="Hyperlink"/>
                <w:noProof/>
              </w:rPr>
              <w:t>Recommended Key Messaging Timeline Key</w:t>
            </w:r>
            <w:r>
              <w:rPr>
                <w:noProof/>
                <w:webHidden/>
              </w:rPr>
              <w:tab/>
            </w:r>
            <w:r>
              <w:rPr>
                <w:noProof/>
                <w:webHidden/>
              </w:rPr>
              <w:fldChar w:fldCharType="begin"/>
            </w:r>
            <w:r>
              <w:rPr>
                <w:noProof/>
                <w:webHidden/>
              </w:rPr>
              <w:instrText xml:space="preserve"> PAGEREF _Toc241564972 \h </w:instrText>
            </w:r>
            <w:r>
              <w:rPr>
                <w:noProof/>
                <w:webHidden/>
              </w:rPr>
            </w:r>
            <w:r>
              <w:rPr>
                <w:noProof/>
                <w:webHidden/>
              </w:rPr>
              <w:fldChar w:fldCharType="separate"/>
            </w:r>
            <w:r w:rsidR="006145C3">
              <w:rPr>
                <w:noProof/>
                <w:webHidden/>
              </w:rPr>
              <w:t>9</w:t>
            </w:r>
            <w:r>
              <w:rPr>
                <w:noProof/>
                <w:webHidden/>
              </w:rPr>
              <w:fldChar w:fldCharType="end"/>
            </w:r>
          </w:hyperlink>
        </w:p>
        <w:p w14:paraId="53512FE9" w14:textId="7CDFF965" w:rsidR="00C228CD" w:rsidRDefault="00C228CD">
          <w:r>
            <w:fldChar w:fldCharType="end"/>
          </w:r>
        </w:p>
      </w:sdtContent>
    </w:sdt>
    <w:p w14:paraId="36E36373" w14:textId="77777777" w:rsidR="00384F29" w:rsidRDefault="00384F29" w:rsidP="00621C22">
      <w:pPr>
        <w:rPr>
          <w:rStyle w:val="Strong"/>
        </w:rPr>
      </w:pPr>
    </w:p>
    <w:p w14:paraId="23F92864" w14:textId="77777777" w:rsidR="00621C22" w:rsidRDefault="00621C22" w:rsidP="00621C22">
      <w:pPr>
        <w:rPr>
          <w:rStyle w:val="Strong"/>
        </w:rPr>
      </w:pPr>
    </w:p>
    <w:p w14:paraId="1C2596F0" w14:textId="77777777" w:rsidR="00621C22" w:rsidRDefault="00621C22" w:rsidP="00621C22">
      <w:pPr>
        <w:rPr>
          <w:rStyle w:val="Strong"/>
        </w:rPr>
      </w:pPr>
    </w:p>
    <w:p w14:paraId="7C827320" w14:textId="77777777" w:rsidR="00621C22" w:rsidRDefault="00621C22" w:rsidP="00621C22">
      <w:pPr>
        <w:rPr>
          <w:rStyle w:val="Strong"/>
        </w:rPr>
      </w:pPr>
    </w:p>
    <w:p w14:paraId="6F726ADE" w14:textId="137AAA9B" w:rsidR="00621C22" w:rsidRDefault="00621C22">
      <w:pPr>
        <w:rPr>
          <w:rStyle w:val="Strong"/>
        </w:rPr>
      </w:pPr>
      <w:r>
        <w:rPr>
          <w:rStyle w:val="Strong"/>
        </w:rPr>
        <w:br w:type="page"/>
      </w:r>
    </w:p>
    <w:p w14:paraId="041F7BA2" w14:textId="316C09E5" w:rsidR="007F45C6" w:rsidRPr="007F45C6" w:rsidRDefault="007F45C6" w:rsidP="007F45C6">
      <w:pPr>
        <w:pStyle w:val="Heading1"/>
      </w:pPr>
      <w:bookmarkStart w:id="0" w:name="_Toc241564960"/>
      <w:r>
        <w:lastRenderedPageBreak/>
        <w:t>Introduction</w:t>
      </w:r>
      <w:bookmarkEnd w:id="0"/>
    </w:p>
    <w:p w14:paraId="2B737CEE" w14:textId="1F9E5B79" w:rsidR="00621C22" w:rsidRDefault="002325B2" w:rsidP="00C6197D">
      <w:r w:rsidRPr="002325B2">
        <w:t>This introduction explains the purpose and scope of this document and the objectives of the communication activities behind it</w:t>
      </w:r>
      <w:r w:rsidR="00C6197D" w:rsidRPr="00C6197D">
        <w:t xml:space="preserve">. </w:t>
      </w:r>
    </w:p>
    <w:p w14:paraId="5038F42D" w14:textId="447CBF91" w:rsidR="00C6197D" w:rsidRDefault="00822D0E" w:rsidP="00C6197D">
      <w:pPr>
        <w:pStyle w:val="Heading2"/>
      </w:pPr>
      <w:bookmarkStart w:id="1" w:name="_Toc241564961"/>
      <w:r>
        <w:t xml:space="preserve">Extreme Heat and Wildfire Smoke Background </w:t>
      </w:r>
      <w:r w:rsidR="00C6197D">
        <w:t>Document Purpose</w:t>
      </w:r>
      <w:r w:rsidR="00A011D3">
        <w:t xml:space="preserve"> &amp; Scope</w:t>
      </w:r>
      <w:bookmarkEnd w:id="1"/>
    </w:p>
    <w:p w14:paraId="4093A5A9" w14:textId="28D39357" w:rsidR="00663D20" w:rsidRDefault="00663D20" w:rsidP="00663D20">
      <w:r w:rsidRPr="00BF2EA8">
        <w:t xml:space="preserve">Extreme heat and wildfire smoke can cause sudden and long-term health impacts on the individuals and communities that experience them. Extreme heat events, like the 2021 </w:t>
      </w:r>
      <w:r w:rsidR="00235B6F">
        <w:t xml:space="preserve">Washington State </w:t>
      </w:r>
      <w:r w:rsidRPr="00BF2EA8">
        <w:t>heat dome, can exacerbate chronic conditions such as cardiovascular, respiratory, metabolic, or renal diseas</w:t>
      </w:r>
      <w:r w:rsidR="008963E4">
        <w:t>e. E</w:t>
      </w:r>
      <w:r w:rsidRPr="00BF2EA8">
        <w:t>xtreme heat events are often correlated with high rates of hospitalization and can be fatal for patients with and without chronic health conditions. Prolonged heat exposure, such as</w:t>
      </w:r>
      <w:r w:rsidR="00AD3C1C">
        <w:t xml:space="preserve"> that from</w:t>
      </w:r>
      <w:r w:rsidRPr="00BF2EA8">
        <w:t xml:space="preserve"> occupational </w:t>
      </w:r>
      <w:r w:rsidR="003243EC">
        <w:t>or outdoor exposure</w:t>
      </w:r>
      <w:r w:rsidRPr="00BF2EA8">
        <w:t>, can also have long-term health effects</w:t>
      </w:r>
      <w:r w:rsidR="00000543">
        <w:t xml:space="preserve">, such as more </w:t>
      </w:r>
      <w:r w:rsidR="009416CB">
        <w:t>frequent occurrence of c</w:t>
      </w:r>
      <w:r w:rsidR="00425459">
        <w:t xml:space="preserve">hronic kidney disease </w:t>
      </w:r>
      <w:r w:rsidR="009416CB">
        <w:t>in outdoor workers.</w:t>
      </w:r>
    </w:p>
    <w:p w14:paraId="7B47129E" w14:textId="1C250808" w:rsidR="00663D20" w:rsidRDefault="00663D20" w:rsidP="00663D20">
      <w:r w:rsidRPr="00E85BBB">
        <w:t xml:space="preserve">In the past decade, Washington State has experienced more regular extreme heat events and begun to experience wildfire and wildfire smoke events with increasing frequency and severity. Across the state, </w:t>
      </w:r>
      <w:r>
        <w:t xml:space="preserve">many organizations </w:t>
      </w:r>
      <w:r w:rsidRPr="00E85BBB">
        <w:t xml:space="preserve">are supporting Washingtonians by sharing preventive health and safety information, as well as resources to help Washingtonians prepare for or respond to these extreme weather events. These groups include </w:t>
      </w:r>
      <w:r w:rsidR="00AD3C1C">
        <w:t xml:space="preserve">State agencies like Health Care Authority and Department of Health, </w:t>
      </w:r>
      <w:r w:rsidRPr="00E85BBB">
        <w:t xml:space="preserve">healthcare organizations, public health </w:t>
      </w:r>
      <w:r>
        <w:t>and safety organizations</w:t>
      </w:r>
      <w:r w:rsidRPr="00E85BBB">
        <w:t>,</w:t>
      </w:r>
      <w:r>
        <w:t xml:space="preserve"> multiple universities and school-based programs across the state, as well as </w:t>
      </w:r>
      <w:r w:rsidRPr="00E85BBB">
        <w:t>community groups</w:t>
      </w:r>
      <w:r>
        <w:t xml:space="preserve"> </w:t>
      </w:r>
      <w:r w:rsidRPr="00E85BBB">
        <w:t>and local response teams</w:t>
      </w:r>
      <w:r>
        <w:t xml:space="preserve">.  </w:t>
      </w:r>
    </w:p>
    <w:p w14:paraId="70A22983" w14:textId="70FA85D4" w:rsidR="00663D20" w:rsidRDefault="00663D20" w:rsidP="00663D20">
      <w:r w:rsidRPr="00DA139E">
        <w:t xml:space="preserve">In 2023, the Bree Collaborative convened its Extreme Heat and Wildfire Smoke Workgroup to review current evidence, draft a report of the findings, and offer suggestions for responding to and addressing the health impacts of Heat and Wildfire Smoke. The workgroup identified five focus areas: 1) education, 2) planning and preparedness, 3) equity, 4) incentives and investments, and 5) tracking and measurement. In 2024, the Bree Collaborative published its report, </w:t>
      </w:r>
      <w:hyperlink r:id="rId14" w:anchor="1682016949524-967ecade-ea17" w:history="1">
        <w:r w:rsidRPr="00560C47">
          <w:rPr>
            <w:rStyle w:val="Hyperlink"/>
          </w:rPr>
          <w:t>Health Impacts of Extreme Heat and Wildfire Smoke.</w:t>
        </w:r>
      </w:hyperlink>
      <w:r w:rsidRPr="00DA139E">
        <w:t xml:space="preserve"> This report aimed to reduce morbidity and mortality related to extreme heat and wildfire smoke. A guideline for </w:t>
      </w:r>
      <w:r w:rsidR="00B20C06">
        <w:t>interest holders</w:t>
      </w:r>
      <w:r w:rsidRPr="00DA139E">
        <w:t xml:space="preserve"> accompanied the report and included recommendations that health plans </w:t>
      </w:r>
      <w:r>
        <w:t>can</w:t>
      </w:r>
      <w:r w:rsidRPr="00DA139E">
        <w:t xml:space="preserve"> implement to address these health concerns. This communication plan and the accompanying scripted talking points address the recommendation to educate health plan members.</w:t>
      </w:r>
      <w:r>
        <w:t xml:space="preserve"> </w:t>
      </w:r>
      <w:r w:rsidR="00B20C06">
        <w:t>This document focuses on Managed Care Organization Health Plans.</w:t>
      </w:r>
    </w:p>
    <w:p w14:paraId="39563ED7" w14:textId="3630BBDA" w:rsidR="00C6197D" w:rsidRDefault="00822D0E" w:rsidP="00C6197D">
      <w:pPr>
        <w:pStyle w:val="Heading2"/>
      </w:pPr>
      <w:bookmarkStart w:id="2" w:name="_Toc241564962"/>
      <w:r>
        <w:lastRenderedPageBreak/>
        <w:t>Document Purpose &amp; Scope</w:t>
      </w:r>
      <w:bookmarkEnd w:id="2"/>
      <w:r>
        <w:t xml:space="preserve"> </w:t>
      </w:r>
    </w:p>
    <w:p w14:paraId="59CECA0E" w14:textId="16B47A40" w:rsidR="00663D20" w:rsidRDefault="00663D20" w:rsidP="00663D20">
      <w:r>
        <w:t>The E</w:t>
      </w:r>
      <w:r w:rsidR="00D4294E">
        <w:t xml:space="preserve">xtreme </w:t>
      </w:r>
      <w:r>
        <w:t>H</w:t>
      </w:r>
      <w:r w:rsidR="00D4294E">
        <w:t xml:space="preserve">eat and </w:t>
      </w:r>
      <w:r>
        <w:t>W</w:t>
      </w:r>
      <w:r w:rsidR="00D4294E">
        <w:t xml:space="preserve">ildfire </w:t>
      </w:r>
      <w:r>
        <w:t>S</w:t>
      </w:r>
      <w:r w:rsidR="00D4294E">
        <w:t xml:space="preserve">moke (EHWS) </w:t>
      </w:r>
      <w:hyperlink r:id="rId15" w:history="1">
        <w:r w:rsidR="00D80494" w:rsidRPr="008E3349">
          <w:rPr>
            <w:rStyle w:val="Hyperlink"/>
          </w:rPr>
          <w:t>Managed Care Organization</w:t>
        </w:r>
      </w:hyperlink>
      <w:r w:rsidR="00D80494">
        <w:t xml:space="preserve"> (</w:t>
      </w:r>
      <w:r>
        <w:t>MCO</w:t>
      </w:r>
      <w:r w:rsidR="00D80494">
        <w:t>)</w:t>
      </w:r>
      <w:r>
        <w:t xml:space="preserve"> Communication Plan outlines the overall approach for communication with your membership about the health threats of </w:t>
      </w:r>
      <w:r w:rsidR="00A54E47">
        <w:t>EHWS in</w:t>
      </w:r>
      <w:r>
        <w:t xml:space="preserve"> Washington. It outlines key messages, provides timelines for different levels of messaging, identifies target audiences, describes communication activities and proposes opportunities for future outreach regarding EHWS. </w:t>
      </w:r>
      <w:r w:rsidR="006B1C60">
        <w:t>T</w:t>
      </w:r>
      <w:r w:rsidR="006B1C60" w:rsidRPr="006B1C60">
        <w:t>his document, paired with the Scripted Talking Points, will provide concise, uniform language and education across MCOs when speaking with Washingtonians.</w:t>
      </w:r>
      <w:r>
        <w:t xml:space="preserve"> </w:t>
      </w:r>
    </w:p>
    <w:p w14:paraId="6D2A58AB" w14:textId="442B6305" w:rsidR="00663D20" w:rsidRDefault="00663D20" w:rsidP="00663D20">
      <w:r>
        <w:t xml:space="preserve">The EHWS MCO Communication Plan focuses on external communications from the MCO to your members; it also identifies internal or lateral communication opportunities to help connect your members to resources or tools </w:t>
      </w:r>
      <w:r w:rsidR="00AB5E0B">
        <w:t>o</w:t>
      </w:r>
      <w:r>
        <w:t xml:space="preserve">n this topic. </w:t>
      </w:r>
    </w:p>
    <w:p w14:paraId="41AC045B" w14:textId="00785E9D" w:rsidR="007F45C6" w:rsidRDefault="007F45C6" w:rsidP="007F45C6">
      <w:pPr>
        <w:pStyle w:val="Heading2"/>
      </w:pPr>
      <w:bookmarkStart w:id="3" w:name="_Toc241564963"/>
      <w:r>
        <w:t>Communication Objectives</w:t>
      </w:r>
      <w:bookmarkEnd w:id="3"/>
    </w:p>
    <w:p w14:paraId="7885FCBD" w14:textId="34A477F5" w:rsidR="007F45C6" w:rsidRDefault="007F45C6" w:rsidP="007F45C6">
      <w:pPr>
        <w:pStyle w:val="Heading3"/>
      </w:pPr>
      <w:r>
        <w:t>Alert MCO members to EHWS risks in Washington</w:t>
      </w:r>
    </w:p>
    <w:p w14:paraId="6B65C023" w14:textId="1C5ADF48" w:rsidR="007F45C6" w:rsidRDefault="007F45C6" w:rsidP="007F45C6">
      <w:pPr>
        <w:pStyle w:val="Heading3"/>
      </w:pPr>
      <w:r>
        <w:t>Help MCO members identify their personal health risks associated with EHWS</w:t>
      </w:r>
    </w:p>
    <w:p w14:paraId="3BB5C9D1" w14:textId="672ACB87" w:rsidR="00152E5E" w:rsidRPr="00152E5E" w:rsidRDefault="00152E5E" w:rsidP="00152E5E">
      <w:pPr>
        <w:pStyle w:val="Heading3"/>
      </w:pPr>
      <w:r>
        <w:t>Help MCO members identify protective health activities they can put into place against EHWS</w:t>
      </w:r>
    </w:p>
    <w:p w14:paraId="72ACEA2E" w14:textId="4484ED5E" w:rsidR="007F45C6" w:rsidRDefault="007F45C6" w:rsidP="007F45C6">
      <w:pPr>
        <w:pStyle w:val="Heading3"/>
      </w:pPr>
      <w:r>
        <w:t>Direct MCO members to resources they can access to prepare for and mitigation against EHWS</w:t>
      </w:r>
    </w:p>
    <w:p w14:paraId="38B2B98F" w14:textId="7930CBE4" w:rsidR="00152E5E" w:rsidRDefault="001453E4" w:rsidP="004C3E4F">
      <w:pPr>
        <w:pStyle w:val="Heading2"/>
      </w:pPr>
      <w:bookmarkStart w:id="4" w:name="_Toc241564964"/>
      <w:r>
        <w:t>[</w:t>
      </w:r>
      <w:r w:rsidR="00AA5E9C">
        <w:t xml:space="preserve">Insert </w:t>
      </w:r>
      <w:r w:rsidR="00A011D3">
        <w:t>MCO</w:t>
      </w:r>
      <w:r>
        <w:t>]</w:t>
      </w:r>
      <w:r w:rsidR="00A011D3">
        <w:t xml:space="preserve"> </w:t>
      </w:r>
      <w:r w:rsidR="00332B45">
        <w:t>Objectives and Outline</w:t>
      </w:r>
      <w:bookmarkEnd w:id="4"/>
    </w:p>
    <w:p w14:paraId="3520957F" w14:textId="22D04439" w:rsidR="004C3E4F" w:rsidRDefault="001F4C9A" w:rsidP="004C3E4F">
      <w:r>
        <w:t>T</w:t>
      </w:r>
      <w:r w:rsidRPr="001F4C9A">
        <w:t>his is a space where each organization should describe its specific objectives and introduce its program or plan for identifying health risks and responding to the health needs of its clients caused by Extreme Heat and Wildfire Smoke.</w:t>
      </w:r>
      <w:r w:rsidR="00213893">
        <w:t xml:space="preserve"> </w:t>
      </w:r>
    </w:p>
    <w:p w14:paraId="7119AC54" w14:textId="40FDB910" w:rsidR="001F1CB8" w:rsidRDefault="001F1CB8">
      <w:pPr>
        <w:spacing w:after="160" w:line="259" w:lineRule="auto"/>
      </w:pPr>
      <w:r>
        <w:br w:type="page"/>
      </w:r>
    </w:p>
    <w:p w14:paraId="7F17EA03" w14:textId="21B82952" w:rsidR="004C3E4F" w:rsidRPr="004C3E4F" w:rsidRDefault="00103CB6" w:rsidP="004C3E4F">
      <w:pPr>
        <w:pStyle w:val="Heading1"/>
      </w:pPr>
      <w:bookmarkStart w:id="5" w:name="_Toc241564965"/>
      <w:r>
        <w:lastRenderedPageBreak/>
        <w:t>Communication Plan</w:t>
      </w:r>
      <w:bookmarkEnd w:id="5"/>
    </w:p>
    <w:p w14:paraId="77132F9C" w14:textId="37A757A9" w:rsidR="007F45C6" w:rsidRDefault="004C3E4F" w:rsidP="00C6197D">
      <w:r>
        <w:t>The EHWS MCO Communications Plan outlines key message timelines, recommended target audiences, member request</w:t>
      </w:r>
      <w:r w:rsidR="00103CB6">
        <w:t>s</w:t>
      </w:r>
      <w:r>
        <w:t>, and planned communications events and activities.</w:t>
      </w:r>
    </w:p>
    <w:p w14:paraId="7D1AF224" w14:textId="4A26E63C" w:rsidR="004C3E4F" w:rsidRDefault="004C3E4F" w:rsidP="004C3E4F">
      <w:pPr>
        <w:pStyle w:val="Heading2"/>
      </w:pPr>
      <w:bookmarkStart w:id="6" w:name="_Toc241564966"/>
      <w:r>
        <w:t>Key Messages</w:t>
      </w:r>
      <w:r w:rsidR="00103CB6">
        <w:t xml:space="preserve"> – from MCOs to members</w:t>
      </w:r>
      <w:bookmarkEnd w:id="6"/>
    </w:p>
    <w:p w14:paraId="767ACD18" w14:textId="7696942F" w:rsidR="004C3E4F" w:rsidRDefault="004C3E4F" w:rsidP="004C3E4F">
      <w:pPr>
        <w:pStyle w:val="Heading3"/>
      </w:pPr>
      <w:r>
        <w:t>EHWS are harmful for your health</w:t>
      </w:r>
    </w:p>
    <w:p w14:paraId="1C26E3A5" w14:textId="492602D9" w:rsidR="004C3E4F" w:rsidRDefault="004C3E4F" w:rsidP="004C3E4F">
      <w:pPr>
        <w:pStyle w:val="Heading3"/>
      </w:pPr>
      <w:r>
        <w:t>Some health conditions may</w:t>
      </w:r>
      <w:r w:rsidR="00103CB6">
        <w:t xml:space="preserve"> cause you to be more seriously impacted </w:t>
      </w:r>
    </w:p>
    <w:p w14:paraId="3A14D2DD" w14:textId="25C95526" w:rsidR="00103CB6" w:rsidRDefault="00103CB6" w:rsidP="00103CB6">
      <w:pPr>
        <w:pStyle w:val="Heading3"/>
      </w:pPr>
      <w:r>
        <w:t xml:space="preserve">There are actions you can take before the warm weather, and wildfire seasons begin to make it easier for you to withstand any EHWS events. </w:t>
      </w:r>
    </w:p>
    <w:p w14:paraId="4159812D" w14:textId="1D2794E2" w:rsidR="00103CB6" w:rsidRDefault="00103CB6" w:rsidP="00103CB6">
      <w:pPr>
        <w:pStyle w:val="Heading3"/>
      </w:pPr>
      <w:r>
        <w:t>You should talk to your doctor, pharmacist, case manager, healthcare POA, or other healthcare team members before the summer begins about what your plan will be, in case of EHWS events in your area</w:t>
      </w:r>
      <w:r w:rsidR="00384F29">
        <w:t>.</w:t>
      </w:r>
    </w:p>
    <w:p w14:paraId="516979CC" w14:textId="7FADD420" w:rsidR="0003395E" w:rsidRDefault="00991E41" w:rsidP="00103CB6">
      <w:pPr>
        <w:pStyle w:val="Heading2"/>
      </w:pPr>
      <w:bookmarkStart w:id="7" w:name="_Toc241564967"/>
      <w:r>
        <w:t>Member Feedback</w:t>
      </w:r>
      <w:bookmarkEnd w:id="7"/>
    </w:p>
    <w:p w14:paraId="5D4B4688" w14:textId="3D2643EB" w:rsidR="00991E41" w:rsidRDefault="00EA56F7" w:rsidP="00991E41">
      <w:r>
        <w:t xml:space="preserve">The MCO is encouraged to connect with members to further tailor the communication plan. </w:t>
      </w:r>
      <w:r w:rsidR="00635C18">
        <w:t xml:space="preserve">Please use this space to include member feedback as it becomes available. </w:t>
      </w:r>
    </w:p>
    <w:p w14:paraId="40187319" w14:textId="1A051E56" w:rsidR="00103CB6" w:rsidRDefault="00103CB6" w:rsidP="00103CB6">
      <w:pPr>
        <w:pStyle w:val="Heading2"/>
      </w:pPr>
      <w:bookmarkStart w:id="8" w:name="_Toc241564968"/>
      <w:r>
        <w:t>Recommended Target Audiences</w:t>
      </w:r>
      <w:bookmarkEnd w:id="8"/>
    </w:p>
    <w:tbl>
      <w:tblPr>
        <w:tblW w:w="51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74"/>
        <w:gridCol w:w="8461"/>
      </w:tblGrid>
      <w:tr w:rsidR="00103CB6" w:rsidRPr="004316E0" w14:paraId="1E401D8A" w14:textId="77777777" w:rsidTr="00034CBB">
        <w:trPr>
          <w:cantSplit/>
          <w:trHeight w:val="432"/>
          <w:jc w:val="center"/>
        </w:trPr>
        <w:tc>
          <w:tcPr>
            <w:tcW w:w="946" w:type="pct"/>
            <w:shd w:val="clear" w:color="auto" w:fill="F6C5AC" w:themeFill="accent2" w:themeFillTint="66"/>
            <w:vAlign w:val="center"/>
          </w:tcPr>
          <w:p w14:paraId="32EACB2D" w14:textId="3DAA91A7" w:rsidR="00103CB6" w:rsidRPr="00060685" w:rsidRDefault="00103CB6" w:rsidP="00C12B48">
            <w:pPr>
              <w:pStyle w:val="Table"/>
              <w:spacing w:before="0" w:after="0" w:line="276" w:lineRule="auto"/>
              <w:jc w:val="center"/>
              <w:rPr>
                <w:rFonts w:ascii="Aptos Display" w:hAnsi="Aptos Display"/>
                <w:b/>
                <w:sz w:val="20"/>
                <w:lang w:val="en-US"/>
              </w:rPr>
            </w:pPr>
            <w:r w:rsidRPr="00060685">
              <w:rPr>
                <w:rFonts w:ascii="Aptos Display" w:hAnsi="Aptos Display"/>
                <w:b/>
                <w:sz w:val="20"/>
                <w:lang w:val="en-US"/>
              </w:rPr>
              <w:t>Who?</w:t>
            </w:r>
          </w:p>
        </w:tc>
        <w:tc>
          <w:tcPr>
            <w:tcW w:w="4054" w:type="pct"/>
            <w:shd w:val="clear" w:color="auto" w:fill="F6C5AC" w:themeFill="accent2" w:themeFillTint="66"/>
            <w:vAlign w:val="center"/>
          </w:tcPr>
          <w:p w14:paraId="748144FA" w14:textId="3208074C" w:rsidR="00103CB6" w:rsidRPr="00060685" w:rsidRDefault="00103CB6" w:rsidP="00C12B48">
            <w:pPr>
              <w:pStyle w:val="Table"/>
              <w:spacing w:before="0" w:after="0" w:line="276" w:lineRule="auto"/>
              <w:jc w:val="center"/>
              <w:rPr>
                <w:rFonts w:ascii="Aptos Display" w:hAnsi="Aptos Display"/>
                <w:b/>
                <w:sz w:val="20"/>
                <w:lang w:val="en-US"/>
              </w:rPr>
            </w:pPr>
            <w:r w:rsidRPr="00060685">
              <w:rPr>
                <w:rFonts w:ascii="Aptos Display" w:hAnsi="Aptos Display"/>
                <w:b/>
                <w:sz w:val="20"/>
                <w:lang w:val="en-US"/>
              </w:rPr>
              <w:t>Why?</w:t>
            </w:r>
          </w:p>
        </w:tc>
      </w:tr>
      <w:tr w:rsidR="00103CB6" w:rsidRPr="004316E0" w14:paraId="699AC81C" w14:textId="77777777" w:rsidTr="005F15C6">
        <w:trPr>
          <w:cantSplit/>
          <w:trHeight w:val="432"/>
          <w:jc w:val="center"/>
        </w:trPr>
        <w:tc>
          <w:tcPr>
            <w:tcW w:w="946" w:type="pct"/>
            <w:vAlign w:val="center"/>
          </w:tcPr>
          <w:p w14:paraId="1CB9EE35" w14:textId="214B5505" w:rsidR="00103CB6" w:rsidRPr="00060685" w:rsidRDefault="00103CB6" w:rsidP="00C162D2">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General Membership</w:t>
            </w:r>
          </w:p>
        </w:tc>
        <w:tc>
          <w:tcPr>
            <w:tcW w:w="4054" w:type="pct"/>
            <w:vAlign w:val="center"/>
          </w:tcPr>
          <w:p w14:paraId="23F42E23" w14:textId="41048596" w:rsidR="00103CB6" w:rsidRPr="00060685" w:rsidRDefault="00D833CB" w:rsidP="00C162D2">
            <w:pPr>
              <w:pStyle w:val="Table"/>
              <w:spacing w:before="0" w:after="0" w:line="276" w:lineRule="auto"/>
              <w:rPr>
                <w:rFonts w:ascii="Aptos Display" w:hAnsi="Aptos Display"/>
                <w:bCs/>
                <w:sz w:val="20"/>
                <w:lang w:val="en-US"/>
              </w:rPr>
            </w:pPr>
            <w:r>
              <w:rPr>
                <w:rFonts w:ascii="Aptos Display" w:hAnsi="Aptos Display"/>
                <w:bCs/>
                <w:sz w:val="20"/>
                <w:lang w:val="en-US"/>
              </w:rPr>
              <w:t xml:space="preserve">Changing climate </w:t>
            </w:r>
            <w:r w:rsidR="000420FC">
              <w:rPr>
                <w:rFonts w:ascii="Aptos Display" w:hAnsi="Aptos Display"/>
                <w:bCs/>
                <w:sz w:val="20"/>
                <w:lang w:val="en-US"/>
              </w:rPr>
              <w:t xml:space="preserve">conditions have </w:t>
            </w:r>
            <w:r w:rsidR="00AF28FF">
              <w:rPr>
                <w:rFonts w:ascii="Aptos Display" w:hAnsi="Aptos Display"/>
                <w:bCs/>
                <w:sz w:val="20"/>
                <w:lang w:val="en-US"/>
              </w:rPr>
              <w:t>resulted in more frequen</w:t>
            </w:r>
            <w:r w:rsidR="00D630D8">
              <w:rPr>
                <w:rFonts w:ascii="Aptos Display" w:hAnsi="Aptos Display"/>
                <w:bCs/>
                <w:sz w:val="20"/>
                <w:lang w:val="en-US"/>
              </w:rPr>
              <w:t xml:space="preserve">t </w:t>
            </w:r>
            <w:r w:rsidR="00050206">
              <w:rPr>
                <w:rFonts w:ascii="Aptos Display" w:hAnsi="Aptos Display"/>
                <w:bCs/>
                <w:sz w:val="20"/>
                <w:lang w:val="en-US"/>
              </w:rPr>
              <w:t>heatwaves</w:t>
            </w:r>
            <w:r w:rsidR="007358F0">
              <w:rPr>
                <w:rFonts w:ascii="Aptos Display" w:hAnsi="Aptos Display"/>
                <w:bCs/>
                <w:sz w:val="20"/>
                <w:lang w:val="en-US"/>
              </w:rPr>
              <w:t xml:space="preserve">, </w:t>
            </w:r>
            <w:r w:rsidR="00762AD7">
              <w:rPr>
                <w:rFonts w:ascii="Aptos Display" w:hAnsi="Aptos Display"/>
                <w:bCs/>
                <w:sz w:val="20"/>
                <w:lang w:val="en-US"/>
              </w:rPr>
              <w:t xml:space="preserve">drier </w:t>
            </w:r>
            <w:r w:rsidR="00F95938">
              <w:rPr>
                <w:rFonts w:ascii="Aptos Display" w:hAnsi="Aptos Display"/>
                <w:bCs/>
                <w:sz w:val="20"/>
                <w:lang w:val="en-US"/>
              </w:rPr>
              <w:t>Washington weather and</w:t>
            </w:r>
            <w:r w:rsidR="003239DE">
              <w:rPr>
                <w:rFonts w:ascii="Aptos Display" w:hAnsi="Aptos Display"/>
                <w:bCs/>
                <w:sz w:val="20"/>
                <w:lang w:val="en-US"/>
              </w:rPr>
              <w:t xml:space="preserve"> </w:t>
            </w:r>
            <w:r w:rsidR="00762AD7">
              <w:rPr>
                <w:rFonts w:ascii="Aptos Display" w:hAnsi="Aptos Display"/>
                <w:bCs/>
                <w:sz w:val="20"/>
                <w:lang w:val="en-US"/>
              </w:rPr>
              <w:t xml:space="preserve">more </w:t>
            </w:r>
            <w:r w:rsidR="003239DE">
              <w:rPr>
                <w:rFonts w:ascii="Aptos Display" w:hAnsi="Aptos Display"/>
                <w:bCs/>
                <w:sz w:val="20"/>
                <w:lang w:val="en-US"/>
              </w:rPr>
              <w:t xml:space="preserve">severe wildfires. </w:t>
            </w:r>
            <w:r w:rsidR="00B03D93">
              <w:rPr>
                <w:rFonts w:ascii="Aptos Display" w:hAnsi="Aptos Display"/>
                <w:bCs/>
                <w:sz w:val="20"/>
                <w:lang w:val="en-US"/>
              </w:rPr>
              <w:t xml:space="preserve"> </w:t>
            </w:r>
            <w:r w:rsidR="00F95938">
              <w:rPr>
                <w:rFonts w:ascii="Aptos Display" w:hAnsi="Aptos Display"/>
                <w:bCs/>
                <w:sz w:val="20"/>
                <w:lang w:val="en-US"/>
              </w:rPr>
              <w:t>All Washingtonians are at more risk of experiencing EHWS than they were a decade ago.</w:t>
            </w:r>
          </w:p>
        </w:tc>
      </w:tr>
      <w:tr w:rsidR="00110D6B" w:rsidRPr="004316E0" w14:paraId="22F94303" w14:textId="77777777" w:rsidTr="00BF36D2">
        <w:trPr>
          <w:cantSplit/>
          <w:trHeight w:val="432"/>
          <w:jc w:val="center"/>
        </w:trPr>
        <w:tc>
          <w:tcPr>
            <w:tcW w:w="946" w:type="pct"/>
            <w:vAlign w:val="center"/>
          </w:tcPr>
          <w:p w14:paraId="71FBBA61" w14:textId="3B07343D"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Caregivers of infants and children</w:t>
            </w:r>
          </w:p>
        </w:tc>
        <w:tc>
          <w:tcPr>
            <w:tcW w:w="4054" w:type="pct"/>
          </w:tcPr>
          <w:p w14:paraId="6129FDC4" w14:textId="3D81E30E" w:rsidR="00110D6B" w:rsidRPr="002D45B1" w:rsidRDefault="00110D6B" w:rsidP="00110D6B">
            <w:pPr>
              <w:pStyle w:val="Table"/>
              <w:spacing w:before="0" w:after="0" w:line="276" w:lineRule="auto"/>
              <w:rPr>
                <w:rFonts w:asciiTheme="minorHAnsi" w:hAnsiTheme="minorHAnsi"/>
                <w:bCs/>
                <w:sz w:val="20"/>
                <w:szCs w:val="22"/>
                <w:lang w:val="en-US"/>
              </w:rPr>
            </w:pPr>
            <w:r w:rsidRPr="002D45B1">
              <w:rPr>
                <w:rFonts w:asciiTheme="minorHAnsi" w:hAnsiTheme="minorHAnsi"/>
                <w:sz w:val="20"/>
                <w:szCs w:val="22"/>
              </w:rPr>
              <w:t xml:space="preserve">Infants and children are less resilient to heat and more sensitive to wildfire smoke. Because infants and children can't regulate their own environments, caregivers should understand the risks they face. </w:t>
            </w:r>
          </w:p>
        </w:tc>
      </w:tr>
      <w:tr w:rsidR="00110D6B" w:rsidRPr="004316E0" w14:paraId="65DE5708" w14:textId="77777777" w:rsidTr="00BF36D2">
        <w:trPr>
          <w:cantSplit/>
          <w:trHeight w:val="432"/>
          <w:jc w:val="center"/>
        </w:trPr>
        <w:tc>
          <w:tcPr>
            <w:tcW w:w="946" w:type="pct"/>
            <w:vAlign w:val="center"/>
          </w:tcPr>
          <w:p w14:paraId="4F8C98C4" w14:textId="69368649"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Pregnant people</w:t>
            </w:r>
          </w:p>
        </w:tc>
        <w:tc>
          <w:tcPr>
            <w:tcW w:w="4054" w:type="pct"/>
          </w:tcPr>
          <w:p w14:paraId="5FCD6667" w14:textId="130CD9BC" w:rsidR="00110D6B" w:rsidRPr="002D45B1" w:rsidRDefault="00357516" w:rsidP="00110D6B">
            <w:pPr>
              <w:pStyle w:val="Table"/>
              <w:spacing w:before="0" w:after="0" w:line="276" w:lineRule="auto"/>
              <w:rPr>
                <w:rFonts w:asciiTheme="minorHAnsi" w:hAnsiTheme="minorHAnsi"/>
                <w:bCs/>
                <w:sz w:val="20"/>
                <w:szCs w:val="22"/>
                <w:lang w:val="en-US"/>
              </w:rPr>
            </w:pPr>
            <w:r>
              <w:rPr>
                <w:rFonts w:asciiTheme="minorHAnsi" w:hAnsiTheme="minorHAnsi"/>
                <w:sz w:val="20"/>
                <w:szCs w:val="22"/>
                <w:lang w:val="en-US"/>
              </w:rPr>
              <w:t>EHWS</w:t>
            </w:r>
            <w:r w:rsidR="00110D6B" w:rsidRPr="002D45B1">
              <w:rPr>
                <w:rFonts w:asciiTheme="minorHAnsi" w:hAnsiTheme="minorHAnsi"/>
                <w:sz w:val="20"/>
                <w:szCs w:val="22"/>
              </w:rPr>
              <w:t xml:space="preserve"> </w:t>
            </w:r>
            <w:r w:rsidR="004960D4" w:rsidRPr="002D45B1">
              <w:rPr>
                <w:rFonts w:asciiTheme="minorHAnsi" w:hAnsiTheme="minorHAnsi"/>
                <w:sz w:val="20"/>
                <w:szCs w:val="22"/>
              </w:rPr>
              <w:t>increases</w:t>
            </w:r>
            <w:r w:rsidR="00110D6B" w:rsidRPr="002D45B1">
              <w:rPr>
                <w:rFonts w:asciiTheme="minorHAnsi" w:hAnsiTheme="minorHAnsi"/>
                <w:sz w:val="20"/>
                <w:szCs w:val="22"/>
              </w:rPr>
              <w:t xml:space="preserve"> the risk of complications during pregnancy, including preterm labor, low birthweight, and in some cases, miscarriage. Many pregnant people may not recognize these environmental exposures as risky, especially if they have been healthy </w:t>
            </w:r>
            <w:r w:rsidR="00A107E0">
              <w:rPr>
                <w:rFonts w:asciiTheme="minorHAnsi" w:hAnsiTheme="minorHAnsi"/>
                <w:sz w:val="20"/>
                <w:szCs w:val="22"/>
              </w:rPr>
              <w:t>before</w:t>
            </w:r>
            <w:r w:rsidR="00110D6B" w:rsidRPr="002D45B1">
              <w:rPr>
                <w:rFonts w:asciiTheme="minorHAnsi" w:hAnsiTheme="minorHAnsi"/>
                <w:sz w:val="20"/>
                <w:szCs w:val="22"/>
              </w:rPr>
              <w:t xml:space="preserve"> pregnancy, if they have not had complications during their pregnancy, or if they had limited medical care </w:t>
            </w:r>
            <w:r w:rsidR="00A107E0">
              <w:rPr>
                <w:rFonts w:asciiTheme="minorHAnsi" w:hAnsiTheme="minorHAnsi"/>
                <w:sz w:val="20"/>
                <w:szCs w:val="22"/>
              </w:rPr>
              <w:t>before</w:t>
            </w:r>
            <w:r w:rsidR="00110D6B" w:rsidRPr="002D45B1">
              <w:rPr>
                <w:rFonts w:asciiTheme="minorHAnsi" w:hAnsiTheme="minorHAnsi"/>
                <w:sz w:val="20"/>
                <w:szCs w:val="22"/>
              </w:rPr>
              <w:t xml:space="preserve"> becoming pregnant.</w:t>
            </w:r>
          </w:p>
        </w:tc>
      </w:tr>
      <w:tr w:rsidR="00110D6B" w:rsidRPr="004316E0" w14:paraId="33FF9A73" w14:textId="77777777" w:rsidTr="00BF36D2">
        <w:trPr>
          <w:cantSplit/>
          <w:trHeight w:val="432"/>
          <w:jc w:val="center"/>
        </w:trPr>
        <w:tc>
          <w:tcPr>
            <w:tcW w:w="946" w:type="pct"/>
            <w:vAlign w:val="center"/>
          </w:tcPr>
          <w:p w14:paraId="03593205" w14:textId="410C43AC"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Adults 65+ yrs old</w:t>
            </w:r>
          </w:p>
        </w:tc>
        <w:tc>
          <w:tcPr>
            <w:tcW w:w="4054" w:type="pct"/>
          </w:tcPr>
          <w:p w14:paraId="0FE0894A" w14:textId="49F29656" w:rsidR="00110D6B" w:rsidRPr="002D45B1" w:rsidRDefault="003C2B7B" w:rsidP="00110D6B">
            <w:pPr>
              <w:pStyle w:val="Table"/>
              <w:spacing w:before="0" w:after="0" w:line="276" w:lineRule="auto"/>
              <w:rPr>
                <w:rFonts w:asciiTheme="minorHAnsi" w:hAnsiTheme="minorHAnsi"/>
                <w:bCs/>
                <w:sz w:val="20"/>
                <w:szCs w:val="22"/>
                <w:lang w:val="en-US"/>
              </w:rPr>
            </w:pPr>
            <w:r>
              <w:rPr>
                <w:rFonts w:asciiTheme="minorHAnsi" w:hAnsiTheme="minorHAnsi"/>
                <w:sz w:val="20"/>
                <w:szCs w:val="22"/>
              </w:rPr>
              <w:t xml:space="preserve">Older adults commonly have multiple health conditions which put them at greater risk of health complications during EHWS events. For example, </w:t>
            </w:r>
            <w:hyperlink r:id="rId16" w:history="1">
              <w:r w:rsidRPr="00AE1175">
                <w:rPr>
                  <w:rStyle w:val="Hyperlink"/>
                  <w:rFonts w:asciiTheme="minorHAnsi" w:hAnsiTheme="minorHAnsi"/>
                  <w:sz w:val="20"/>
                  <w:szCs w:val="22"/>
                </w:rPr>
                <w:t>many medications</w:t>
              </w:r>
            </w:hyperlink>
            <w:r>
              <w:rPr>
                <w:rFonts w:asciiTheme="minorHAnsi" w:hAnsiTheme="minorHAnsi"/>
                <w:sz w:val="20"/>
                <w:szCs w:val="22"/>
              </w:rPr>
              <w:t xml:space="preserve"> can make it harder to </w:t>
            </w:r>
            <w:r w:rsidR="00F308C2">
              <w:rPr>
                <w:rFonts w:asciiTheme="minorHAnsi" w:hAnsiTheme="minorHAnsi"/>
                <w:sz w:val="20"/>
                <w:szCs w:val="22"/>
              </w:rPr>
              <w:t xml:space="preserve">stay </w:t>
            </w:r>
            <w:r>
              <w:rPr>
                <w:rFonts w:asciiTheme="minorHAnsi" w:hAnsiTheme="minorHAnsi"/>
                <w:sz w:val="20"/>
                <w:szCs w:val="22"/>
              </w:rPr>
              <w:t xml:space="preserve">hydrated or regulate body temperature, and </w:t>
            </w:r>
            <w:r w:rsidR="00F308C2">
              <w:rPr>
                <w:rFonts w:asciiTheme="minorHAnsi" w:hAnsiTheme="minorHAnsi"/>
                <w:sz w:val="20"/>
                <w:szCs w:val="22"/>
              </w:rPr>
              <w:t xml:space="preserve">managing several medications can add challenges. </w:t>
            </w:r>
            <w:r w:rsidR="00110D6B" w:rsidRPr="002D45B1">
              <w:rPr>
                <w:rFonts w:asciiTheme="minorHAnsi" w:hAnsiTheme="minorHAnsi"/>
                <w:sz w:val="20"/>
                <w:szCs w:val="22"/>
              </w:rPr>
              <w:t xml:space="preserve">In some cases, older adults cannot make their own medical decisions or make changes to their environment that would impact their health – such as investing in an air filter or preparing for hot summer weather. Care coordination with the whole care team is </w:t>
            </w:r>
            <w:r>
              <w:rPr>
                <w:rFonts w:asciiTheme="minorHAnsi" w:hAnsiTheme="minorHAnsi"/>
                <w:sz w:val="20"/>
                <w:szCs w:val="22"/>
              </w:rPr>
              <w:t>important</w:t>
            </w:r>
            <w:r w:rsidR="00110D6B" w:rsidRPr="002D45B1">
              <w:rPr>
                <w:rFonts w:asciiTheme="minorHAnsi" w:hAnsiTheme="minorHAnsi"/>
                <w:sz w:val="20"/>
                <w:szCs w:val="22"/>
              </w:rPr>
              <w:t>.</w:t>
            </w:r>
          </w:p>
        </w:tc>
      </w:tr>
      <w:tr w:rsidR="00110D6B" w:rsidRPr="004316E0" w14:paraId="44285538" w14:textId="77777777" w:rsidTr="00BF36D2">
        <w:trPr>
          <w:cantSplit/>
          <w:trHeight w:val="432"/>
          <w:jc w:val="center"/>
        </w:trPr>
        <w:tc>
          <w:tcPr>
            <w:tcW w:w="946" w:type="pct"/>
            <w:vAlign w:val="center"/>
          </w:tcPr>
          <w:p w14:paraId="631D467B" w14:textId="2BE54E69"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lastRenderedPageBreak/>
              <w:t>People with Asthma, COPD, etc.</w:t>
            </w:r>
          </w:p>
        </w:tc>
        <w:tc>
          <w:tcPr>
            <w:tcW w:w="4054" w:type="pct"/>
          </w:tcPr>
          <w:p w14:paraId="7525BF49" w14:textId="6704F143" w:rsidR="00110D6B" w:rsidRPr="002D45B1" w:rsidRDefault="00110D6B" w:rsidP="00110D6B">
            <w:pPr>
              <w:pStyle w:val="Table"/>
              <w:spacing w:before="0" w:after="0" w:line="276" w:lineRule="auto"/>
              <w:rPr>
                <w:rFonts w:asciiTheme="minorHAnsi" w:hAnsiTheme="minorHAnsi"/>
                <w:bCs/>
                <w:sz w:val="20"/>
                <w:szCs w:val="22"/>
                <w:lang w:val="en-US"/>
              </w:rPr>
            </w:pPr>
            <w:r w:rsidRPr="002D45B1">
              <w:rPr>
                <w:rFonts w:asciiTheme="minorHAnsi" w:hAnsiTheme="minorHAnsi"/>
                <w:sz w:val="20"/>
                <w:szCs w:val="22"/>
              </w:rPr>
              <w:t xml:space="preserve">Wildfire smoke is an irritant for people with lung disease and can cause people to be more reliant on medication, seek emergency care, or be admitted to the hospital. </w:t>
            </w:r>
            <w:r w:rsidR="00993E6B">
              <w:rPr>
                <w:rFonts w:asciiTheme="minorHAnsi" w:hAnsiTheme="minorHAnsi"/>
                <w:sz w:val="20"/>
                <w:szCs w:val="22"/>
              </w:rPr>
              <w:t>P</w:t>
            </w:r>
            <w:r w:rsidRPr="002D45B1">
              <w:rPr>
                <w:rFonts w:asciiTheme="minorHAnsi" w:hAnsiTheme="minorHAnsi"/>
                <w:sz w:val="20"/>
                <w:szCs w:val="22"/>
              </w:rPr>
              <w:t xml:space="preserve">eople </w:t>
            </w:r>
            <w:r w:rsidR="00993E6B">
              <w:rPr>
                <w:rFonts w:asciiTheme="minorHAnsi" w:hAnsiTheme="minorHAnsi"/>
                <w:sz w:val="20"/>
                <w:szCs w:val="22"/>
              </w:rPr>
              <w:t>recognize</w:t>
            </w:r>
            <w:r w:rsidRPr="002D45B1">
              <w:rPr>
                <w:rFonts w:asciiTheme="minorHAnsi" w:hAnsiTheme="minorHAnsi"/>
                <w:sz w:val="20"/>
                <w:szCs w:val="22"/>
              </w:rPr>
              <w:t xml:space="preserve"> the connection between smoke, air quality, and their ability to breathe well. </w:t>
            </w:r>
            <w:r w:rsidR="00691AD2">
              <w:rPr>
                <w:rFonts w:asciiTheme="minorHAnsi" w:hAnsiTheme="minorHAnsi"/>
                <w:sz w:val="20"/>
                <w:szCs w:val="22"/>
              </w:rPr>
              <w:t>However, they</w:t>
            </w:r>
            <w:r w:rsidRPr="002D45B1">
              <w:rPr>
                <w:rFonts w:asciiTheme="minorHAnsi" w:hAnsiTheme="minorHAnsi"/>
                <w:sz w:val="20"/>
                <w:szCs w:val="22"/>
              </w:rPr>
              <w:t xml:space="preserve"> may not recognize that extreme heat can have a similar impact on people with lung conditions, even without wildfire smoke. These conditions, if poorly managed during severe weather events, can be costly for </w:t>
            </w:r>
            <w:r w:rsidR="00F308C2">
              <w:rPr>
                <w:rFonts w:asciiTheme="minorHAnsi" w:hAnsiTheme="minorHAnsi"/>
                <w:sz w:val="20"/>
                <w:szCs w:val="22"/>
              </w:rPr>
              <w:t xml:space="preserve">individuals </w:t>
            </w:r>
            <w:r w:rsidR="00F308C2" w:rsidRPr="002D45B1">
              <w:rPr>
                <w:rFonts w:asciiTheme="minorHAnsi" w:hAnsiTheme="minorHAnsi"/>
                <w:sz w:val="20"/>
                <w:szCs w:val="22"/>
              </w:rPr>
              <w:t>and</w:t>
            </w:r>
            <w:r w:rsidRPr="002D45B1">
              <w:rPr>
                <w:rFonts w:asciiTheme="minorHAnsi" w:hAnsiTheme="minorHAnsi"/>
                <w:sz w:val="20"/>
                <w:szCs w:val="22"/>
              </w:rPr>
              <w:t xml:space="preserve"> health plans in the best case and can lead to poor health outcomes or even death in the worst case.</w:t>
            </w:r>
          </w:p>
        </w:tc>
      </w:tr>
      <w:tr w:rsidR="00110D6B" w:rsidRPr="004316E0" w14:paraId="238964C6" w14:textId="77777777" w:rsidTr="00BF36D2">
        <w:trPr>
          <w:cantSplit/>
          <w:trHeight w:val="432"/>
          <w:jc w:val="center"/>
        </w:trPr>
        <w:tc>
          <w:tcPr>
            <w:tcW w:w="946" w:type="pct"/>
            <w:vAlign w:val="center"/>
          </w:tcPr>
          <w:p w14:paraId="0A17142A" w14:textId="214D5EDE"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People with Cardiovascular Disease</w:t>
            </w:r>
          </w:p>
        </w:tc>
        <w:tc>
          <w:tcPr>
            <w:tcW w:w="4054" w:type="pct"/>
          </w:tcPr>
          <w:p w14:paraId="326D3B51" w14:textId="48F96391" w:rsidR="00110D6B" w:rsidRPr="002D45B1" w:rsidRDefault="000B3E41" w:rsidP="00110D6B">
            <w:pPr>
              <w:pStyle w:val="Table"/>
              <w:spacing w:before="0" w:after="0" w:line="276" w:lineRule="auto"/>
              <w:rPr>
                <w:rFonts w:asciiTheme="minorHAnsi" w:hAnsiTheme="minorHAnsi"/>
                <w:bCs/>
                <w:sz w:val="20"/>
                <w:szCs w:val="22"/>
                <w:lang w:val="en-US"/>
              </w:rPr>
            </w:pPr>
            <w:r>
              <w:rPr>
                <w:rFonts w:asciiTheme="minorHAnsi" w:hAnsiTheme="minorHAnsi"/>
                <w:sz w:val="20"/>
                <w:szCs w:val="22"/>
              </w:rPr>
              <w:t>EHWS</w:t>
            </w:r>
            <w:r w:rsidR="00110D6B" w:rsidRPr="002D45B1">
              <w:rPr>
                <w:rFonts w:asciiTheme="minorHAnsi" w:hAnsiTheme="minorHAnsi"/>
                <w:sz w:val="20"/>
                <w:szCs w:val="22"/>
              </w:rPr>
              <w:t xml:space="preserve"> put</w:t>
            </w:r>
            <w:r w:rsidR="000016E0">
              <w:rPr>
                <w:rFonts w:asciiTheme="minorHAnsi" w:hAnsiTheme="minorHAnsi"/>
                <w:sz w:val="20"/>
                <w:szCs w:val="22"/>
              </w:rPr>
              <w:t xml:space="preserve">s </w:t>
            </w:r>
            <w:r w:rsidR="00110D6B" w:rsidRPr="002D45B1">
              <w:rPr>
                <w:rFonts w:asciiTheme="minorHAnsi" w:hAnsiTheme="minorHAnsi"/>
                <w:sz w:val="20"/>
                <w:szCs w:val="22"/>
              </w:rPr>
              <w:t xml:space="preserve">strain on the heart. During wildfire smoke events, people with </w:t>
            </w:r>
            <w:r w:rsidR="002A79D7">
              <w:rPr>
                <w:rFonts w:asciiTheme="minorHAnsi" w:hAnsiTheme="minorHAnsi"/>
                <w:sz w:val="20"/>
                <w:szCs w:val="22"/>
              </w:rPr>
              <w:t>C</w:t>
            </w:r>
            <w:r w:rsidR="00971EA4">
              <w:rPr>
                <w:rFonts w:asciiTheme="minorHAnsi" w:hAnsiTheme="minorHAnsi"/>
                <w:sz w:val="20"/>
                <w:szCs w:val="22"/>
              </w:rPr>
              <w:t xml:space="preserve">oronary </w:t>
            </w:r>
            <w:r w:rsidR="002A79D7">
              <w:rPr>
                <w:rFonts w:asciiTheme="minorHAnsi" w:hAnsiTheme="minorHAnsi"/>
                <w:sz w:val="20"/>
                <w:szCs w:val="22"/>
              </w:rPr>
              <w:t>A</w:t>
            </w:r>
            <w:r w:rsidR="00971EA4">
              <w:rPr>
                <w:rFonts w:asciiTheme="minorHAnsi" w:hAnsiTheme="minorHAnsi"/>
                <w:sz w:val="20"/>
                <w:szCs w:val="22"/>
              </w:rPr>
              <w:t xml:space="preserve">rtery </w:t>
            </w:r>
            <w:r w:rsidR="002A79D7">
              <w:rPr>
                <w:rFonts w:asciiTheme="minorHAnsi" w:hAnsiTheme="minorHAnsi"/>
                <w:sz w:val="20"/>
                <w:szCs w:val="22"/>
              </w:rPr>
              <w:t>D</w:t>
            </w:r>
            <w:r w:rsidR="00971EA4">
              <w:rPr>
                <w:rFonts w:asciiTheme="minorHAnsi" w:hAnsiTheme="minorHAnsi"/>
                <w:sz w:val="20"/>
                <w:szCs w:val="22"/>
              </w:rPr>
              <w:t>isease</w:t>
            </w:r>
            <w:r w:rsidR="000016E0">
              <w:rPr>
                <w:rFonts w:asciiTheme="minorHAnsi" w:hAnsiTheme="minorHAnsi"/>
                <w:sz w:val="20"/>
                <w:szCs w:val="22"/>
              </w:rPr>
              <w:t xml:space="preserve"> (</w:t>
            </w:r>
            <w:r w:rsidR="00110D6B" w:rsidRPr="002D45B1">
              <w:rPr>
                <w:rFonts w:asciiTheme="minorHAnsi" w:hAnsiTheme="minorHAnsi"/>
                <w:sz w:val="20"/>
                <w:szCs w:val="22"/>
              </w:rPr>
              <w:t>CAD</w:t>
            </w:r>
            <w:r w:rsidR="000016E0">
              <w:rPr>
                <w:rFonts w:asciiTheme="minorHAnsi" w:hAnsiTheme="minorHAnsi"/>
                <w:sz w:val="20"/>
                <w:szCs w:val="22"/>
              </w:rPr>
              <w:t>)</w:t>
            </w:r>
            <w:r w:rsidR="00110D6B" w:rsidRPr="002D45B1">
              <w:rPr>
                <w:rFonts w:asciiTheme="minorHAnsi" w:hAnsiTheme="minorHAnsi"/>
                <w:sz w:val="20"/>
                <w:szCs w:val="22"/>
              </w:rPr>
              <w:t xml:space="preserve"> have an increased risk of ischemic events, arrhythmias, and exacerbation of heart failure. CAD or </w:t>
            </w:r>
            <w:r w:rsidR="00971EA4">
              <w:rPr>
                <w:rFonts w:asciiTheme="minorHAnsi" w:hAnsiTheme="minorHAnsi"/>
                <w:sz w:val="20"/>
                <w:szCs w:val="22"/>
              </w:rPr>
              <w:t>congestive heart failure (</w:t>
            </w:r>
            <w:r w:rsidR="00110D6B" w:rsidRPr="002D45B1">
              <w:rPr>
                <w:rFonts w:asciiTheme="minorHAnsi" w:hAnsiTheme="minorHAnsi"/>
                <w:sz w:val="20"/>
                <w:szCs w:val="22"/>
              </w:rPr>
              <w:t>CHF</w:t>
            </w:r>
            <w:r w:rsidR="00971EA4">
              <w:rPr>
                <w:rFonts w:asciiTheme="minorHAnsi" w:hAnsiTheme="minorHAnsi"/>
                <w:sz w:val="20"/>
                <w:szCs w:val="22"/>
              </w:rPr>
              <w:t>)</w:t>
            </w:r>
            <w:r w:rsidR="00110D6B" w:rsidRPr="002D45B1">
              <w:rPr>
                <w:rFonts w:asciiTheme="minorHAnsi" w:hAnsiTheme="minorHAnsi"/>
                <w:sz w:val="20"/>
                <w:szCs w:val="22"/>
              </w:rPr>
              <w:t xml:space="preserve"> can also complicate the normal recommendations we advise the public for managing extreme heat – specifically, increasing hydration or electrolyte replacement. Many of the medications used for </w:t>
            </w:r>
            <w:r w:rsidR="006145C3">
              <w:rPr>
                <w:rFonts w:asciiTheme="minorHAnsi" w:hAnsiTheme="minorHAnsi"/>
                <w:sz w:val="20"/>
                <w:szCs w:val="22"/>
              </w:rPr>
              <w:t xml:space="preserve">people </w:t>
            </w:r>
            <w:r w:rsidR="006145C3" w:rsidRPr="002D45B1">
              <w:rPr>
                <w:rFonts w:asciiTheme="minorHAnsi" w:hAnsiTheme="minorHAnsi"/>
                <w:sz w:val="20"/>
                <w:szCs w:val="22"/>
              </w:rPr>
              <w:t>with</w:t>
            </w:r>
            <w:r w:rsidR="00110D6B" w:rsidRPr="002D45B1">
              <w:rPr>
                <w:rFonts w:asciiTheme="minorHAnsi" w:hAnsiTheme="minorHAnsi"/>
                <w:sz w:val="20"/>
                <w:szCs w:val="22"/>
              </w:rPr>
              <w:t xml:space="preserve"> heart disease can impact a person’s ability to regulate body temperature and hydration status</w:t>
            </w:r>
            <w:r w:rsidR="00EC1722">
              <w:rPr>
                <w:rFonts w:asciiTheme="minorHAnsi" w:hAnsiTheme="minorHAnsi"/>
                <w:sz w:val="20"/>
                <w:szCs w:val="22"/>
              </w:rPr>
              <w:t xml:space="preserve">. Medications such as </w:t>
            </w:r>
            <w:r w:rsidR="00110D6B" w:rsidRPr="002D45B1">
              <w:rPr>
                <w:rFonts w:asciiTheme="minorHAnsi" w:hAnsiTheme="minorHAnsi"/>
                <w:sz w:val="20"/>
                <w:szCs w:val="22"/>
              </w:rPr>
              <w:t xml:space="preserve">diuretics, beta blockers, calcium channel blockers, ACE inhibitors, and ARBs specifically should be reviewed </w:t>
            </w:r>
            <w:r w:rsidR="001455B2">
              <w:rPr>
                <w:rFonts w:asciiTheme="minorHAnsi" w:hAnsiTheme="minorHAnsi"/>
                <w:sz w:val="20"/>
                <w:szCs w:val="22"/>
              </w:rPr>
              <w:t>between</w:t>
            </w:r>
            <w:r w:rsidR="00110D6B" w:rsidRPr="002D45B1">
              <w:rPr>
                <w:rFonts w:asciiTheme="minorHAnsi" w:hAnsiTheme="minorHAnsi"/>
                <w:sz w:val="20"/>
                <w:szCs w:val="22"/>
              </w:rPr>
              <w:t xml:space="preserve"> the prescriber and patient. </w:t>
            </w:r>
          </w:p>
        </w:tc>
      </w:tr>
      <w:tr w:rsidR="00110D6B" w:rsidRPr="004316E0" w14:paraId="415CFD50" w14:textId="77777777" w:rsidTr="00BF36D2">
        <w:trPr>
          <w:cantSplit/>
          <w:trHeight w:val="432"/>
          <w:jc w:val="center"/>
        </w:trPr>
        <w:tc>
          <w:tcPr>
            <w:tcW w:w="946" w:type="pct"/>
            <w:vAlign w:val="center"/>
          </w:tcPr>
          <w:p w14:paraId="06F32BB8" w14:textId="77777777" w:rsidR="00110D6B"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 xml:space="preserve">People with </w:t>
            </w:r>
          </w:p>
          <w:p w14:paraId="06AE24A8" w14:textId="6FC8D729"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Kidney Disease</w:t>
            </w:r>
          </w:p>
        </w:tc>
        <w:tc>
          <w:tcPr>
            <w:tcW w:w="4054" w:type="pct"/>
          </w:tcPr>
          <w:p w14:paraId="61C0ED50" w14:textId="2D5BF904" w:rsidR="00110D6B" w:rsidRPr="002D45B1" w:rsidRDefault="00110D6B" w:rsidP="00110D6B">
            <w:pPr>
              <w:pStyle w:val="Table"/>
              <w:spacing w:before="0" w:after="0" w:line="276" w:lineRule="auto"/>
              <w:rPr>
                <w:rFonts w:asciiTheme="minorHAnsi" w:hAnsiTheme="minorHAnsi"/>
                <w:bCs/>
                <w:sz w:val="20"/>
                <w:szCs w:val="22"/>
                <w:lang w:val="en-US"/>
              </w:rPr>
            </w:pPr>
            <w:r w:rsidRPr="002D45B1">
              <w:rPr>
                <w:rFonts w:asciiTheme="minorHAnsi" w:hAnsiTheme="minorHAnsi"/>
                <w:sz w:val="20"/>
                <w:szCs w:val="22"/>
              </w:rPr>
              <w:t xml:space="preserve">Wildfire smoke can impair kidney function and is associated with increased risk of same-day fatality for </w:t>
            </w:r>
            <w:r w:rsidR="00FE318C">
              <w:rPr>
                <w:rFonts w:asciiTheme="minorHAnsi" w:hAnsiTheme="minorHAnsi"/>
                <w:sz w:val="20"/>
                <w:szCs w:val="22"/>
              </w:rPr>
              <w:t xml:space="preserve">people who need </w:t>
            </w:r>
            <w:r w:rsidRPr="002D45B1">
              <w:rPr>
                <w:rFonts w:asciiTheme="minorHAnsi" w:hAnsiTheme="minorHAnsi"/>
                <w:sz w:val="20"/>
                <w:szCs w:val="22"/>
              </w:rPr>
              <w:t xml:space="preserve">dialysis. Extreme heat stresses the kidneys, and kidney failure can complicate traditional recommendations to increase hydration or fluid intake for </w:t>
            </w:r>
            <w:r w:rsidR="00FE318C">
              <w:rPr>
                <w:rFonts w:asciiTheme="minorHAnsi" w:hAnsiTheme="minorHAnsi"/>
                <w:sz w:val="20"/>
                <w:szCs w:val="22"/>
              </w:rPr>
              <w:t>people</w:t>
            </w:r>
            <w:r w:rsidRPr="002D45B1">
              <w:rPr>
                <w:rFonts w:asciiTheme="minorHAnsi" w:hAnsiTheme="minorHAnsi"/>
                <w:sz w:val="20"/>
                <w:szCs w:val="22"/>
              </w:rPr>
              <w:t xml:space="preserve"> with decreased kidney function or who are on dialysis. Urine output is an easy at-home indicator of hydration status that may not be reliable for </w:t>
            </w:r>
            <w:r w:rsidR="000016E0">
              <w:rPr>
                <w:rFonts w:asciiTheme="minorHAnsi" w:hAnsiTheme="minorHAnsi"/>
                <w:sz w:val="20"/>
                <w:szCs w:val="22"/>
              </w:rPr>
              <w:t>people</w:t>
            </w:r>
            <w:r w:rsidRPr="002D45B1">
              <w:rPr>
                <w:rFonts w:asciiTheme="minorHAnsi" w:hAnsiTheme="minorHAnsi"/>
                <w:sz w:val="20"/>
                <w:szCs w:val="22"/>
              </w:rPr>
              <w:t xml:space="preserve"> with kidney disease. </w:t>
            </w:r>
          </w:p>
        </w:tc>
      </w:tr>
      <w:tr w:rsidR="00110D6B" w:rsidRPr="004316E0" w14:paraId="56F576FA" w14:textId="77777777" w:rsidTr="00BF36D2">
        <w:trPr>
          <w:cantSplit/>
          <w:trHeight w:val="432"/>
          <w:jc w:val="center"/>
        </w:trPr>
        <w:tc>
          <w:tcPr>
            <w:tcW w:w="946" w:type="pct"/>
            <w:vAlign w:val="center"/>
          </w:tcPr>
          <w:p w14:paraId="012D6FBD" w14:textId="739868F7"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Caregivers of</w:t>
            </w:r>
            <w:r>
              <w:rPr>
                <w:rFonts w:ascii="Aptos Display" w:hAnsi="Aptos Display"/>
                <w:bCs/>
                <w:sz w:val="20"/>
                <w:lang w:val="en-US"/>
              </w:rPr>
              <w:t xml:space="preserve"> People </w:t>
            </w:r>
            <w:r w:rsidRPr="00060685">
              <w:rPr>
                <w:rFonts w:ascii="Aptos Display" w:hAnsi="Aptos Display"/>
                <w:bCs/>
                <w:sz w:val="20"/>
                <w:lang w:val="en-US"/>
              </w:rPr>
              <w:t>with Dementia</w:t>
            </w:r>
          </w:p>
        </w:tc>
        <w:tc>
          <w:tcPr>
            <w:tcW w:w="4054" w:type="pct"/>
          </w:tcPr>
          <w:p w14:paraId="47244EF2" w14:textId="5F0DDF02" w:rsidR="00110D6B" w:rsidRPr="002D45B1" w:rsidRDefault="00110D6B" w:rsidP="00110D6B">
            <w:pPr>
              <w:pStyle w:val="Table"/>
              <w:spacing w:before="0" w:after="0" w:line="276" w:lineRule="auto"/>
              <w:rPr>
                <w:rFonts w:asciiTheme="minorHAnsi" w:hAnsiTheme="minorHAnsi"/>
                <w:bCs/>
                <w:sz w:val="20"/>
                <w:szCs w:val="22"/>
                <w:lang w:val="en-US"/>
              </w:rPr>
            </w:pPr>
            <w:r w:rsidRPr="002D45B1">
              <w:rPr>
                <w:rFonts w:asciiTheme="minorHAnsi" w:hAnsiTheme="minorHAnsi"/>
                <w:sz w:val="20"/>
                <w:szCs w:val="22"/>
              </w:rPr>
              <w:t xml:space="preserve">Patients with dementia may not understand or remember the risks associated with </w:t>
            </w:r>
            <w:r w:rsidR="000B3E41">
              <w:rPr>
                <w:rFonts w:asciiTheme="minorHAnsi" w:hAnsiTheme="minorHAnsi"/>
                <w:sz w:val="20"/>
                <w:szCs w:val="22"/>
              </w:rPr>
              <w:t>EHWS</w:t>
            </w:r>
            <w:r w:rsidRPr="002D45B1">
              <w:rPr>
                <w:rFonts w:asciiTheme="minorHAnsi" w:hAnsiTheme="minorHAnsi"/>
                <w:sz w:val="20"/>
                <w:szCs w:val="22"/>
              </w:rPr>
              <w:t xml:space="preserve">. They may also not be able to regulate their environment or fluid intake to protect themselves from these health risks. These </w:t>
            </w:r>
            <w:r w:rsidR="000B667D">
              <w:rPr>
                <w:rFonts w:asciiTheme="minorHAnsi" w:hAnsiTheme="minorHAnsi"/>
                <w:sz w:val="20"/>
                <w:szCs w:val="22"/>
              </w:rPr>
              <w:t>individuals</w:t>
            </w:r>
            <w:r w:rsidRPr="002D45B1">
              <w:rPr>
                <w:rFonts w:asciiTheme="minorHAnsi" w:hAnsiTheme="minorHAnsi"/>
                <w:sz w:val="20"/>
                <w:szCs w:val="22"/>
              </w:rPr>
              <w:t xml:space="preserve"> may need additional support from other people.</w:t>
            </w:r>
          </w:p>
        </w:tc>
      </w:tr>
      <w:tr w:rsidR="00110D6B" w:rsidRPr="004316E0" w14:paraId="76167A1C" w14:textId="77777777" w:rsidTr="00BF36D2">
        <w:trPr>
          <w:cantSplit/>
          <w:trHeight w:val="432"/>
          <w:jc w:val="center"/>
        </w:trPr>
        <w:tc>
          <w:tcPr>
            <w:tcW w:w="946" w:type="pct"/>
            <w:vAlign w:val="center"/>
          </w:tcPr>
          <w:p w14:paraId="162B7769" w14:textId="6C5A96C5"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People with limited mobility or disability</w:t>
            </w:r>
          </w:p>
        </w:tc>
        <w:tc>
          <w:tcPr>
            <w:tcW w:w="4054" w:type="pct"/>
          </w:tcPr>
          <w:p w14:paraId="1C90B257" w14:textId="5E51E6D9" w:rsidR="00110D6B" w:rsidRPr="002D45B1" w:rsidRDefault="003D7298" w:rsidP="00110D6B">
            <w:pPr>
              <w:pStyle w:val="Table"/>
              <w:spacing w:before="0" w:after="0" w:line="276" w:lineRule="auto"/>
              <w:rPr>
                <w:rFonts w:asciiTheme="minorHAnsi" w:hAnsiTheme="minorHAnsi"/>
                <w:bCs/>
                <w:sz w:val="20"/>
                <w:szCs w:val="22"/>
                <w:lang w:val="en-US"/>
              </w:rPr>
            </w:pPr>
            <w:r>
              <w:rPr>
                <w:rFonts w:asciiTheme="minorHAnsi" w:hAnsiTheme="minorHAnsi"/>
                <w:sz w:val="20"/>
                <w:szCs w:val="22"/>
              </w:rPr>
              <w:t>People</w:t>
            </w:r>
            <w:r w:rsidR="00110D6B" w:rsidRPr="002D45B1">
              <w:rPr>
                <w:rFonts w:asciiTheme="minorHAnsi" w:hAnsiTheme="minorHAnsi"/>
                <w:sz w:val="20"/>
                <w:szCs w:val="22"/>
              </w:rPr>
              <w:t xml:space="preserve"> with limited mobility may overheat because of their medical equipment, may be more likely to overheat because of their medical condition, or may not recognize the signs of overheating because of their limited mobility or disability. These patients may have difficulty regulating their environment and may need additional support to reach safe spaces or access resources to stay safe during extreme heat and wildfire smoke events</w:t>
            </w:r>
            <w:r w:rsidR="006145C3" w:rsidRPr="002D45B1">
              <w:rPr>
                <w:rFonts w:asciiTheme="minorHAnsi" w:hAnsiTheme="minorHAnsi"/>
                <w:sz w:val="20"/>
                <w:szCs w:val="22"/>
              </w:rPr>
              <w:t xml:space="preserve">. </w:t>
            </w:r>
          </w:p>
        </w:tc>
      </w:tr>
      <w:tr w:rsidR="00110D6B" w:rsidRPr="004316E0" w14:paraId="5E8931AE" w14:textId="77777777" w:rsidTr="00BF36D2">
        <w:trPr>
          <w:cantSplit/>
          <w:trHeight w:val="432"/>
          <w:jc w:val="center"/>
        </w:trPr>
        <w:tc>
          <w:tcPr>
            <w:tcW w:w="946" w:type="pct"/>
            <w:vAlign w:val="center"/>
          </w:tcPr>
          <w:p w14:paraId="5D2C3A83" w14:textId="79AD4F87"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People with Mental Health Conditions</w:t>
            </w:r>
          </w:p>
        </w:tc>
        <w:tc>
          <w:tcPr>
            <w:tcW w:w="4054" w:type="pct"/>
          </w:tcPr>
          <w:p w14:paraId="04CD9992" w14:textId="5A519EDF" w:rsidR="00110D6B" w:rsidRPr="002D45B1" w:rsidRDefault="00110D6B" w:rsidP="00110D6B">
            <w:pPr>
              <w:pStyle w:val="Table"/>
              <w:spacing w:before="0" w:after="0" w:line="276" w:lineRule="auto"/>
              <w:rPr>
                <w:rFonts w:asciiTheme="minorHAnsi" w:hAnsiTheme="minorHAnsi"/>
                <w:bCs/>
                <w:sz w:val="20"/>
                <w:szCs w:val="22"/>
                <w:lang w:val="en-US"/>
              </w:rPr>
            </w:pPr>
            <w:r w:rsidRPr="002D45B1">
              <w:rPr>
                <w:rFonts w:asciiTheme="minorHAnsi" w:hAnsiTheme="minorHAnsi"/>
                <w:sz w:val="20"/>
                <w:szCs w:val="22"/>
              </w:rPr>
              <w:t xml:space="preserve">Hot weather can </w:t>
            </w:r>
            <w:r w:rsidR="00A03C8B">
              <w:rPr>
                <w:rFonts w:asciiTheme="minorHAnsi" w:hAnsiTheme="minorHAnsi"/>
                <w:sz w:val="20"/>
                <w:szCs w:val="22"/>
              </w:rPr>
              <w:t>disrupt sleep</w:t>
            </w:r>
            <w:r w:rsidRPr="002D45B1">
              <w:rPr>
                <w:rFonts w:asciiTheme="minorHAnsi" w:hAnsiTheme="minorHAnsi"/>
                <w:sz w:val="20"/>
                <w:szCs w:val="22"/>
              </w:rPr>
              <w:t>. Wildfire smoke or being near wildfires may require relocation or evacuation for safety and can increase emotional stress and uncertainty for everyone. For people with mental health conditions, sleep disturbances, increased emotional stress, and disturbance of routine can exacerbate some mental health conditions. Additionally, antipsychotics, stimulants used for ADD/ADHD, and some types of antidepressants can all make it harder to regulate one’s body temperature and hydration</w:t>
            </w:r>
            <w:r w:rsidR="006145C3" w:rsidRPr="002D45B1">
              <w:rPr>
                <w:rFonts w:asciiTheme="minorHAnsi" w:hAnsiTheme="minorHAnsi"/>
                <w:sz w:val="20"/>
                <w:szCs w:val="22"/>
              </w:rPr>
              <w:t xml:space="preserve">. </w:t>
            </w:r>
          </w:p>
        </w:tc>
      </w:tr>
      <w:tr w:rsidR="00110D6B" w:rsidRPr="004316E0" w14:paraId="2C16D103" w14:textId="77777777" w:rsidTr="00BF36D2">
        <w:trPr>
          <w:cantSplit/>
          <w:trHeight w:val="77"/>
          <w:jc w:val="center"/>
        </w:trPr>
        <w:tc>
          <w:tcPr>
            <w:tcW w:w="946" w:type="pct"/>
            <w:vAlign w:val="center"/>
          </w:tcPr>
          <w:p w14:paraId="26945148" w14:textId="7117EB4D" w:rsidR="00110D6B" w:rsidRPr="00060685" w:rsidRDefault="00110D6B" w:rsidP="00110D6B">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People experiencing homelessness or housing instability</w:t>
            </w:r>
          </w:p>
        </w:tc>
        <w:tc>
          <w:tcPr>
            <w:tcW w:w="4054" w:type="pct"/>
          </w:tcPr>
          <w:p w14:paraId="22FF02B0" w14:textId="23551AF9" w:rsidR="00110D6B" w:rsidRPr="002D45B1" w:rsidRDefault="00110D6B" w:rsidP="00110D6B">
            <w:pPr>
              <w:pStyle w:val="Table"/>
              <w:spacing w:before="0" w:after="0" w:line="276" w:lineRule="auto"/>
              <w:rPr>
                <w:rFonts w:asciiTheme="minorHAnsi" w:hAnsiTheme="minorHAnsi"/>
                <w:bCs/>
                <w:sz w:val="20"/>
                <w:szCs w:val="22"/>
                <w:lang w:val="en-US"/>
              </w:rPr>
            </w:pPr>
            <w:r w:rsidRPr="002D45B1">
              <w:rPr>
                <w:rFonts w:asciiTheme="minorHAnsi" w:hAnsiTheme="minorHAnsi"/>
                <w:sz w:val="20"/>
                <w:szCs w:val="22"/>
              </w:rPr>
              <w:t xml:space="preserve">People without regular housing spend more time outdoors or may have trouble accessing safe spaces to stay cool, hydrated, or away from wildfire smoke. These </w:t>
            </w:r>
            <w:r w:rsidR="0040099F">
              <w:rPr>
                <w:rFonts w:asciiTheme="minorHAnsi" w:hAnsiTheme="minorHAnsi"/>
                <w:sz w:val="20"/>
                <w:szCs w:val="22"/>
              </w:rPr>
              <w:t xml:space="preserve">individuals </w:t>
            </w:r>
            <w:r w:rsidR="0040099F" w:rsidRPr="002D45B1">
              <w:rPr>
                <w:rFonts w:asciiTheme="minorHAnsi" w:hAnsiTheme="minorHAnsi"/>
                <w:sz w:val="20"/>
                <w:szCs w:val="22"/>
              </w:rPr>
              <w:t>are</w:t>
            </w:r>
            <w:r w:rsidRPr="002D45B1">
              <w:rPr>
                <w:rFonts w:asciiTheme="minorHAnsi" w:hAnsiTheme="minorHAnsi"/>
                <w:sz w:val="20"/>
                <w:szCs w:val="22"/>
              </w:rPr>
              <w:t xml:space="preserve"> also unlikely to have the resources to control their environment or to stay safe, such as extra water or a proper respirator mask. </w:t>
            </w:r>
          </w:p>
        </w:tc>
      </w:tr>
      <w:tr w:rsidR="00C3122E" w:rsidRPr="004316E0" w14:paraId="1085A82A" w14:textId="77777777" w:rsidTr="005F15C6">
        <w:trPr>
          <w:cantSplit/>
          <w:trHeight w:val="432"/>
          <w:jc w:val="center"/>
        </w:trPr>
        <w:tc>
          <w:tcPr>
            <w:tcW w:w="946" w:type="pct"/>
            <w:vAlign w:val="center"/>
          </w:tcPr>
          <w:p w14:paraId="16B7C0DE" w14:textId="460EC002" w:rsidR="00C3122E" w:rsidRPr="00060685" w:rsidRDefault="00C3122E" w:rsidP="00C162D2">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Outdoor</w:t>
            </w:r>
            <w:r w:rsidR="00357516">
              <w:rPr>
                <w:rFonts w:ascii="Aptos Display" w:hAnsi="Aptos Display"/>
                <w:bCs/>
                <w:sz w:val="20"/>
                <w:lang w:val="en-US"/>
              </w:rPr>
              <w:t xml:space="preserve"> &amp; Factory</w:t>
            </w:r>
            <w:r w:rsidRPr="00060685">
              <w:rPr>
                <w:rFonts w:ascii="Aptos Display" w:hAnsi="Aptos Display"/>
                <w:bCs/>
                <w:sz w:val="20"/>
                <w:lang w:val="en-US"/>
              </w:rPr>
              <w:t xml:space="preserve"> workers</w:t>
            </w:r>
          </w:p>
        </w:tc>
        <w:tc>
          <w:tcPr>
            <w:tcW w:w="4054" w:type="pct"/>
            <w:vAlign w:val="center"/>
          </w:tcPr>
          <w:p w14:paraId="226ED247" w14:textId="11CDD3C1" w:rsidR="00C3122E" w:rsidRPr="00060685" w:rsidRDefault="00F527EE" w:rsidP="00C162D2">
            <w:pPr>
              <w:pStyle w:val="Table"/>
              <w:spacing w:before="0" w:after="0" w:line="276" w:lineRule="auto"/>
              <w:rPr>
                <w:rFonts w:ascii="Aptos Display" w:hAnsi="Aptos Display"/>
                <w:bCs/>
                <w:sz w:val="20"/>
                <w:lang w:val="en-US"/>
              </w:rPr>
            </w:pPr>
            <w:r>
              <w:rPr>
                <w:rFonts w:ascii="Aptos Display" w:hAnsi="Aptos Display"/>
                <w:bCs/>
                <w:sz w:val="20"/>
                <w:lang w:val="en-US"/>
              </w:rPr>
              <w:t>Outdoor</w:t>
            </w:r>
            <w:r w:rsidR="00CA50A7">
              <w:rPr>
                <w:rFonts w:ascii="Aptos Display" w:hAnsi="Aptos Display"/>
                <w:bCs/>
                <w:sz w:val="20"/>
                <w:lang w:val="en-US"/>
              </w:rPr>
              <w:t xml:space="preserve"> workers </w:t>
            </w:r>
            <w:r w:rsidR="00472E42">
              <w:rPr>
                <w:rFonts w:ascii="Aptos Display" w:hAnsi="Aptos Display"/>
                <w:bCs/>
                <w:sz w:val="20"/>
                <w:lang w:val="en-US"/>
              </w:rPr>
              <w:t xml:space="preserve">have few resources to </w:t>
            </w:r>
            <w:r w:rsidR="009331DE">
              <w:rPr>
                <w:rFonts w:ascii="Aptos Display" w:hAnsi="Aptos Display"/>
                <w:bCs/>
                <w:sz w:val="20"/>
                <w:lang w:val="en-US"/>
              </w:rPr>
              <w:t xml:space="preserve">mitigate </w:t>
            </w:r>
            <w:r w:rsidR="0058709C">
              <w:rPr>
                <w:rFonts w:ascii="Aptos Display" w:hAnsi="Aptos Display"/>
                <w:bCs/>
                <w:sz w:val="20"/>
                <w:lang w:val="en-US"/>
              </w:rPr>
              <w:t xml:space="preserve">extreme heat </w:t>
            </w:r>
            <w:r w:rsidR="00184587">
              <w:rPr>
                <w:rFonts w:ascii="Aptos Display" w:hAnsi="Aptos Display"/>
                <w:bCs/>
                <w:sz w:val="20"/>
                <w:lang w:val="en-US"/>
              </w:rPr>
              <w:t xml:space="preserve">or wildfire smoke exposure. </w:t>
            </w:r>
            <w:r w:rsidR="00A22CFA">
              <w:rPr>
                <w:rFonts w:ascii="Aptos Display" w:hAnsi="Aptos Display"/>
                <w:bCs/>
                <w:sz w:val="20"/>
                <w:lang w:val="en-US"/>
              </w:rPr>
              <w:t xml:space="preserve">Factory </w:t>
            </w:r>
            <w:r w:rsidR="008608B1">
              <w:rPr>
                <w:rFonts w:ascii="Aptos Display" w:hAnsi="Aptos Display"/>
                <w:bCs/>
                <w:sz w:val="20"/>
                <w:lang w:val="en-US"/>
              </w:rPr>
              <w:t>workers are at risk of overheating in extreme heat because of limited ventilation and</w:t>
            </w:r>
            <w:r w:rsidR="00DE1D21">
              <w:rPr>
                <w:rFonts w:ascii="Aptos Display" w:hAnsi="Aptos Display"/>
                <w:bCs/>
                <w:sz w:val="20"/>
                <w:lang w:val="en-US"/>
              </w:rPr>
              <w:t xml:space="preserve">. Refer </w:t>
            </w:r>
            <w:r w:rsidR="00AF431A">
              <w:rPr>
                <w:rFonts w:ascii="Aptos Display" w:hAnsi="Aptos Display"/>
                <w:bCs/>
                <w:sz w:val="20"/>
                <w:lang w:val="en-US"/>
              </w:rPr>
              <w:t>clients to Washington Labor and Industries for more information on how to protect themselves</w:t>
            </w:r>
            <w:r w:rsidR="00FB76F5">
              <w:rPr>
                <w:rFonts w:ascii="Aptos Display" w:hAnsi="Aptos Display"/>
                <w:bCs/>
                <w:sz w:val="20"/>
                <w:lang w:val="en-US"/>
              </w:rPr>
              <w:t xml:space="preserve"> and work with their employers to stay safe while at work during extreme weather events. </w:t>
            </w:r>
          </w:p>
        </w:tc>
      </w:tr>
      <w:tr w:rsidR="00C3122E" w:rsidRPr="004316E0" w14:paraId="7864A649" w14:textId="77777777" w:rsidTr="005F15C6">
        <w:trPr>
          <w:cantSplit/>
          <w:trHeight w:val="432"/>
          <w:jc w:val="center"/>
        </w:trPr>
        <w:tc>
          <w:tcPr>
            <w:tcW w:w="946" w:type="pct"/>
            <w:vAlign w:val="center"/>
          </w:tcPr>
          <w:p w14:paraId="11E96E08" w14:textId="4D8D0DCA" w:rsidR="00C3122E" w:rsidRPr="00060685" w:rsidRDefault="00C3122E" w:rsidP="00C162D2">
            <w:pPr>
              <w:pStyle w:val="Table"/>
              <w:spacing w:before="0" w:after="0" w:line="276" w:lineRule="auto"/>
              <w:jc w:val="center"/>
              <w:rPr>
                <w:rFonts w:ascii="Aptos Display" w:hAnsi="Aptos Display"/>
                <w:bCs/>
                <w:sz w:val="20"/>
                <w:lang w:val="en-US"/>
              </w:rPr>
            </w:pPr>
            <w:r w:rsidRPr="00060685">
              <w:rPr>
                <w:rFonts w:ascii="Aptos Display" w:hAnsi="Aptos Display"/>
                <w:bCs/>
                <w:sz w:val="20"/>
                <w:lang w:val="en-US"/>
              </w:rPr>
              <w:t xml:space="preserve">Members of Tribal Nations </w:t>
            </w:r>
            <w:r w:rsidR="00186EF4">
              <w:rPr>
                <w:rFonts w:ascii="Aptos Display" w:hAnsi="Aptos Display"/>
                <w:bCs/>
                <w:sz w:val="20"/>
                <w:lang w:val="en-US"/>
              </w:rPr>
              <w:t xml:space="preserve">or </w:t>
            </w:r>
            <w:r w:rsidR="00186EF4" w:rsidRPr="00060685">
              <w:rPr>
                <w:rFonts w:ascii="Aptos Display" w:hAnsi="Aptos Display"/>
                <w:bCs/>
                <w:sz w:val="20"/>
                <w:lang w:val="en-US"/>
              </w:rPr>
              <w:t>those</w:t>
            </w:r>
            <w:r w:rsidRPr="00060685">
              <w:rPr>
                <w:rFonts w:ascii="Aptos Display" w:hAnsi="Aptos Display"/>
                <w:bCs/>
                <w:sz w:val="20"/>
                <w:lang w:val="en-US"/>
              </w:rPr>
              <w:t xml:space="preserve"> living on Tribal Lands</w:t>
            </w:r>
          </w:p>
        </w:tc>
        <w:tc>
          <w:tcPr>
            <w:tcW w:w="4054" w:type="pct"/>
            <w:vAlign w:val="center"/>
          </w:tcPr>
          <w:p w14:paraId="432EE06E" w14:textId="4190FF23" w:rsidR="00C3122E" w:rsidRPr="00060685" w:rsidRDefault="0084426C" w:rsidP="00C162D2">
            <w:pPr>
              <w:pStyle w:val="Table"/>
              <w:spacing w:before="0" w:after="0" w:line="276" w:lineRule="auto"/>
              <w:rPr>
                <w:rFonts w:ascii="Aptos Display" w:hAnsi="Aptos Display"/>
                <w:bCs/>
                <w:sz w:val="20"/>
                <w:lang w:val="en-US"/>
              </w:rPr>
            </w:pPr>
            <w:r>
              <w:rPr>
                <w:rFonts w:ascii="Aptos Display" w:hAnsi="Aptos Display"/>
                <w:bCs/>
                <w:sz w:val="20"/>
                <w:lang w:val="en-US"/>
              </w:rPr>
              <w:t>S</w:t>
            </w:r>
            <w:r w:rsidR="00AC19CF">
              <w:rPr>
                <w:rFonts w:ascii="Aptos Display" w:hAnsi="Aptos Display"/>
                <w:bCs/>
                <w:sz w:val="20"/>
                <w:lang w:val="en-US"/>
              </w:rPr>
              <w:t xml:space="preserve">evere weather </w:t>
            </w:r>
            <w:r w:rsidR="000633F3">
              <w:rPr>
                <w:rFonts w:ascii="Aptos Display" w:hAnsi="Aptos Display"/>
                <w:bCs/>
                <w:sz w:val="20"/>
                <w:lang w:val="en-US"/>
              </w:rPr>
              <w:t>disrupts</w:t>
            </w:r>
            <w:r w:rsidR="001A0373">
              <w:rPr>
                <w:rFonts w:ascii="Aptos Display" w:hAnsi="Aptos Display"/>
                <w:bCs/>
                <w:sz w:val="20"/>
                <w:lang w:val="en-US"/>
              </w:rPr>
              <w:t xml:space="preserve"> the relationship between the land and these native communities. Many tribal communities </w:t>
            </w:r>
            <w:r w:rsidR="003F29D3">
              <w:rPr>
                <w:rFonts w:ascii="Aptos Display" w:hAnsi="Aptos Display"/>
                <w:bCs/>
                <w:sz w:val="20"/>
                <w:lang w:val="en-US"/>
              </w:rPr>
              <w:t xml:space="preserve">also live in more rural parts of Washington that </w:t>
            </w:r>
            <w:r w:rsidR="0096592D">
              <w:rPr>
                <w:rFonts w:ascii="Aptos Display" w:hAnsi="Aptos Display"/>
                <w:bCs/>
                <w:sz w:val="20"/>
                <w:lang w:val="en-US"/>
              </w:rPr>
              <w:t xml:space="preserve">may have fewer resources to prepare for and respond to these events. </w:t>
            </w:r>
            <w:r w:rsidR="00657425">
              <w:rPr>
                <w:rFonts w:ascii="Aptos Display" w:hAnsi="Aptos Display"/>
                <w:bCs/>
                <w:sz w:val="20"/>
                <w:lang w:val="en-US"/>
              </w:rPr>
              <w:t>Individual capacity to prepare may be limited by</w:t>
            </w:r>
            <w:r w:rsidR="005B5576">
              <w:rPr>
                <w:rFonts w:ascii="Aptos Display" w:hAnsi="Aptos Display"/>
                <w:bCs/>
                <w:sz w:val="20"/>
                <w:lang w:val="en-US"/>
              </w:rPr>
              <w:t xml:space="preserve"> knowledge or funding. </w:t>
            </w:r>
          </w:p>
        </w:tc>
      </w:tr>
    </w:tbl>
    <w:p w14:paraId="0835B569" w14:textId="5F27E5A3" w:rsidR="00C3122E" w:rsidRDefault="00CC1B68" w:rsidP="00C3122E">
      <w:pPr>
        <w:pStyle w:val="Heading2"/>
      </w:pPr>
      <w:bookmarkStart w:id="9" w:name="_Toc241564969"/>
      <w:r>
        <w:lastRenderedPageBreak/>
        <w:t>External</w:t>
      </w:r>
      <w:r w:rsidR="00E51A98">
        <w:t xml:space="preserve"> </w:t>
      </w:r>
      <w:r w:rsidR="00E36E31">
        <w:t>Interest holders</w:t>
      </w:r>
      <w:bookmarkEnd w:id="9"/>
      <w:r w:rsidR="00C12B48">
        <w:t xml:space="preserve"> </w:t>
      </w:r>
    </w:p>
    <w:p w14:paraId="518D2175" w14:textId="20323F1B" w:rsidR="00991E41" w:rsidRPr="00C3122E" w:rsidRDefault="00E52186" w:rsidP="00E963AB">
      <w:r w:rsidRPr="00E52186">
        <w:t xml:space="preserve">Preparing your members to be resilient against Extreme Heat and Wildfire Smoke is a group effort. It requires effort from across the healthcare </w:t>
      </w:r>
      <w:r w:rsidR="00765731">
        <w:t>ecosystem</w:t>
      </w:r>
      <w:r w:rsidRPr="00E52186">
        <w:t xml:space="preserve">. Many organizations across Washington also share an interest in and responsibility for your members' health and well-being. Many of these organizations have their own messaging and activation thresholds. While this document aims to create a uniform response across MCOs, identifying outside organizations doing similar work can </w:t>
      </w:r>
      <w:r w:rsidR="006A45FF">
        <w:t>offer useful perspective and insight</w:t>
      </w:r>
      <w:r w:rsidRPr="00E52186">
        <w:t xml:space="preserve">. Depending on the </w:t>
      </w:r>
      <w:r w:rsidR="009D39C2" w:rsidRPr="00E52186">
        <w:t>type of event</w:t>
      </w:r>
      <w:r w:rsidRPr="00E52186">
        <w:t>, these organizations are also helpful references if additional messaging is needed, such as emergency response or evacuation notifications.</w:t>
      </w:r>
    </w:p>
    <w:tbl>
      <w:tblPr>
        <w:tblW w:w="51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346"/>
        <w:gridCol w:w="9089"/>
      </w:tblGrid>
      <w:tr w:rsidR="001453E4" w:rsidRPr="004316E0" w14:paraId="04A1F6F8" w14:textId="77777777" w:rsidTr="00C12B48">
        <w:trPr>
          <w:cantSplit/>
          <w:trHeight w:val="161"/>
          <w:jc w:val="center"/>
        </w:trPr>
        <w:tc>
          <w:tcPr>
            <w:tcW w:w="5000" w:type="pct"/>
            <w:gridSpan w:val="2"/>
            <w:shd w:val="clear" w:color="auto" w:fill="F6C5AC" w:themeFill="accent2" w:themeFillTint="66"/>
            <w:vAlign w:val="center"/>
          </w:tcPr>
          <w:p w14:paraId="48767CE3" w14:textId="2BA16FA9" w:rsidR="001453E4" w:rsidRDefault="00263CBC" w:rsidP="001453E4">
            <w:pPr>
              <w:pStyle w:val="Table"/>
              <w:spacing w:before="0" w:after="0" w:line="276" w:lineRule="auto"/>
              <w:jc w:val="center"/>
              <w:rPr>
                <w:rFonts w:ascii="Aptos Display" w:hAnsi="Aptos Display"/>
                <w:b/>
                <w:sz w:val="20"/>
                <w:lang w:val="en-US"/>
              </w:rPr>
            </w:pPr>
            <w:r>
              <w:rPr>
                <w:rFonts w:ascii="Aptos Display" w:hAnsi="Aptos Display"/>
                <w:b/>
                <w:sz w:val="20"/>
                <w:lang w:val="en-US"/>
              </w:rPr>
              <w:t xml:space="preserve">External </w:t>
            </w:r>
            <w:r w:rsidR="00DB07D3">
              <w:rPr>
                <w:rFonts w:ascii="Aptos Display" w:hAnsi="Aptos Display"/>
                <w:b/>
                <w:sz w:val="20"/>
                <w:lang w:val="en-US"/>
              </w:rPr>
              <w:t>Interest H</w:t>
            </w:r>
            <w:r w:rsidR="001453E4">
              <w:rPr>
                <w:rFonts w:ascii="Aptos Display" w:hAnsi="Aptos Display"/>
                <w:b/>
                <w:sz w:val="20"/>
                <w:lang w:val="en-US"/>
              </w:rPr>
              <w:t>olders</w:t>
            </w:r>
          </w:p>
        </w:tc>
      </w:tr>
      <w:tr w:rsidR="00034CBB" w:rsidRPr="004316E0" w14:paraId="6620F1E5" w14:textId="77777777" w:rsidTr="00DB07D3">
        <w:trPr>
          <w:cantSplit/>
          <w:trHeight w:val="296"/>
          <w:jc w:val="center"/>
        </w:trPr>
        <w:tc>
          <w:tcPr>
            <w:tcW w:w="645" w:type="pct"/>
            <w:shd w:val="clear" w:color="auto" w:fill="F6C5AC" w:themeFill="accent2" w:themeFillTint="66"/>
            <w:vAlign w:val="center"/>
          </w:tcPr>
          <w:p w14:paraId="18211B88" w14:textId="14E75CA5" w:rsidR="00034CBB" w:rsidRDefault="00034CBB" w:rsidP="001453E4">
            <w:pPr>
              <w:pStyle w:val="Table"/>
              <w:spacing w:before="0" w:after="0" w:line="276" w:lineRule="auto"/>
              <w:jc w:val="center"/>
              <w:rPr>
                <w:rFonts w:ascii="Aptos Display" w:hAnsi="Aptos Display"/>
                <w:bCs/>
                <w:sz w:val="20"/>
                <w:lang w:val="en-US"/>
              </w:rPr>
            </w:pPr>
            <w:r>
              <w:rPr>
                <w:rFonts w:ascii="Aptos Display" w:hAnsi="Aptos Display"/>
                <w:b/>
                <w:sz w:val="20"/>
                <w:lang w:val="en-US"/>
              </w:rPr>
              <w:t>Who</w:t>
            </w:r>
          </w:p>
        </w:tc>
        <w:tc>
          <w:tcPr>
            <w:tcW w:w="4355" w:type="pct"/>
            <w:shd w:val="clear" w:color="auto" w:fill="F6C5AC" w:themeFill="accent2" w:themeFillTint="66"/>
            <w:vAlign w:val="center"/>
          </w:tcPr>
          <w:p w14:paraId="4929DD70" w14:textId="05066939" w:rsidR="00034CBB" w:rsidRDefault="00C12B48" w:rsidP="001453E4">
            <w:pPr>
              <w:pStyle w:val="Table"/>
              <w:spacing w:before="0" w:after="0" w:line="276" w:lineRule="auto"/>
              <w:jc w:val="center"/>
              <w:rPr>
                <w:rFonts w:ascii="Aptos Display" w:hAnsi="Aptos Display"/>
                <w:bCs/>
                <w:sz w:val="20"/>
                <w:lang w:val="en-US"/>
              </w:rPr>
            </w:pPr>
            <w:r>
              <w:rPr>
                <w:rFonts w:ascii="Aptos Display" w:hAnsi="Aptos Display"/>
                <w:b/>
                <w:sz w:val="20"/>
                <w:lang w:val="en-US"/>
              </w:rPr>
              <w:t>Resource</w:t>
            </w:r>
          </w:p>
        </w:tc>
      </w:tr>
      <w:tr w:rsidR="005B445B" w:rsidRPr="004316E0" w14:paraId="270C4F19" w14:textId="77777777" w:rsidTr="00DB07D3">
        <w:trPr>
          <w:cantSplit/>
          <w:trHeight w:val="432"/>
          <w:jc w:val="center"/>
        </w:trPr>
        <w:tc>
          <w:tcPr>
            <w:tcW w:w="645" w:type="pct"/>
            <w:vAlign w:val="center"/>
          </w:tcPr>
          <w:p w14:paraId="4B791142" w14:textId="08D877D8" w:rsidR="005B445B" w:rsidRPr="008633AD" w:rsidRDefault="005B445B" w:rsidP="005B445B">
            <w:pPr>
              <w:pStyle w:val="Table"/>
              <w:spacing w:before="0" w:after="0" w:line="276" w:lineRule="auto"/>
              <w:jc w:val="center"/>
              <w:rPr>
                <w:rFonts w:asciiTheme="majorHAnsi" w:hAnsiTheme="majorHAnsi"/>
                <w:bCs/>
                <w:sz w:val="20"/>
                <w:lang w:val="en-US"/>
              </w:rPr>
            </w:pPr>
            <w:r w:rsidRPr="008633AD">
              <w:rPr>
                <w:rFonts w:asciiTheme="majorHAnsi" w:hAnsiTheme="majorHAnsi"/>
                <w:bCs/>
                <w:sz w:val="20"/>
                <w:lang w:val="en-US"/>
              </w:rPr>
              <w:t>Health Care Authority</w:t>
            </w:r>
          </w:p>
        </w:tc>
        <w:tc>
          <w:tcPr>
            <w:tcW w:w="4355" w:type="pct"/>
            <w:vAlign w:val="center"/>
          </w:tcPr>
          <w:p w14:paraId="7E97F7DA" w14:textId="5348E714" w:rsidR="005B445B" w:rsidRPr="008633AD" w:rsidRDefault="005B445B" w:rsidP="005B445B">
            <w:pPr>
              <w:pStyle w:val="Table"/>
              <w:spacing w:before="0" w:after="0" w:line="276" w:lineRule="auto"/>
              <w:rPr>
                <w:rFonts w:asciiTheme="majorHAnsi" w:hAnsiTheme="majorHAnsi"/>
                <w:szCs w:val="18"/>
              </w:rPr>
            </w:pPr>
            <w:hyperlink r:id="rId17" w:history="1">
              <w:r w:rsidRPr="008633AD">
                <w:rPr>
                  <w:rStyle w:val="Hyperlink"/>
                  <w:rFonts w:asciiTheme="majorHAnsi" w:hAnsiTheme="majorHAnsi"/>
                  <w:szCs w:val="18"/>
                </w:rPr>
                <w:t>https://www.hca.wa.gov/about-hca/news/announcements/hca-wildfire-response-information-and-resources</w:t>
              </w:r>
            </w:hyperlink>
            <w:r w:rsidRPr="008633AD">
              <w:rPr>
                <w:rFonts w:asciiTheme="majorHAnsi" w:hAnsiTheme="majorHAnsi"/>
                <w:szCs w:val="18"/>
              </w:rPr>
              <w:t xml:space="preserve"> </w:t>
            </w:r>
          </w:p>
        </w:tc>
      </w:tr>
      <w:tr w:rsidR="005B445B" w:rsidRPr="004316E0" w14:paraId="7D835C07" w14:textId="77777777" w:rsidTr="00DB07D3">
        <w:trPr>
          <w:cantSplit/>
          <w:trHeight w:val="432"/>
          <w:jc w:val="center"/>
        </w:trPr>
        <w:tc>
          <w:tcPr>
            <w:tcW w:w="645" w:type="pct"/>
            <w:vAlign w:val="center"/>
          </w:tcPr>
          <w:p w14:paraId="04519337" w14:textId="77777777" w:rsidR="005B445B" w:rsidRPr="008633AD" w:rsidRDefault="005B445B" w:rsidP="005B445B">
            <w:pPr>
              <w:pStyle w:val="Table"/>
              <w:spacing w:before="0" w:after="0" w:line="276" w:lineRule="auto"/>
              <w:jc w:val="center"/>
              <w:rPr>
                <w:rFonts w:asciiTheme="majorHAnsi" w:hAnsiTheme="majorHAnsi"/>
                <w:bCs/>
                <w:sz w:val="20"/>
                <w:lang w:val="en-US"/>
              </w:rPr>
            </w:pPr>
            <w:r w:rsidRPr="008633AD">
              <w:rPr>
                <w:rFonts w:asciiTheme="majorHAnsi" w:hAnsiTheme="majorHAnsi"/>
                <w:bCs/>
                <w:sz w:val="20"/>
                <w:lang w:val="en-US"/>
              </w:rPr>
              <w:t>WA Dept</w:t>
            </w:r>
          </w:p>
          <w:p w14:paraId="196EEE7A" w14:textId="69949629" w:rsidR="005B445B" w:rsidRPr="008633AD" w:rsidRDefault="005B445B" w:rsidP="005B445B">
            <w:pPr>
              <w:pStyle w:val="Table"/>
              <w:spacing w:before="0" w:after="0" w:line="276" w:lineRule="auto"/>
              <w:jc w:val="center"/>
              <w:rPr>
                <w:rFonts w:asciiTheme="majorHAnsi" w:hAnsiTheme="majorHAnsi"/>
                <w:bCs/>
                <w:sz w:val="20"/>
                <w:lang w:val="en-US"/>
              </w:rPr>
            </w:pPr>
            <w:r w:rsidRPr="008633AD">
              <w:rPr>
                <w:rFonts w:asciiTheme="majorHAnsi" w:hAnsiTheme="majorHAnsi"/>
                <w:bCs/>
                <w:sz w:val="20"/>
                <w:lang w:val="en-US"/>
              </w:rPr>
              <w:t xml:space="preserve"> of Health</w:t>
            </w:r>
          </w:p>
        </w:tc>
        <w:tc>
          <w:tcPr>
            <w:tcW w:w="4355" w:type="pct"/>
            <w:vAlign w:val="center"/>
          </w:tcPr>
          <w:p w14:paraId="18CA7BA3" w14:textId="77777777" w:rsidR="005B445B" w:rsidRPr="008633AD" w:rsidRDefault="005B445B" w:rsidP="005B445B">
            <w:pPr>
              <w:pStyle w:val="Table"/>
              <w:spacing w:before="0" w:after="0" w:line="276" w:lineRule="auto"/>
              <w:rPr>
                <w:rFonts w:asciiTheme="majorHAnsi" w:hAnsiTheme="majorHAnsi"/>
                <w:bCs/>
                <w:szCs w:val="18"/>
                <w:lang w:val="en-US"/>
              </w:rPr>
            </w:pPr>
            <w:hyperlink r:id="rId18" w:history="1">
              <w:r w:rsidRPr="008633AD">
                <w:rPr>
                  <w:rStyle w:val="Hyperlink"/>
                  <w:rFonts w:asciiTheme="majorHAnsi" w:hAnsiTheme="majorHAnsi"/>
                  <w:bCs/>
                  <w:szCs w:val="18"/>
                  <w:lang w:val="en-US"/>
                </w:rPr>
                <w:t>https://doh.wa.gov/emergencies/be-prepared-be-safe/severe-weather-and-natural-disasters/extreme-heat</w:t>
              </w:r>
            </w:hyperlink>
          </w:p>
          <w:p w14:paraId="4FBF6B47" w14:textId="2AF5ECB0" w:rsidR="005B445B" w:rsidRPr="008633AD" w:rsidRDefault="005B445B" w:rsidP="005B445B">
            <w:pPr>
              <w:pStyle w:val="Table"/>
              <w:spacing w:before="0" w:after="0" w:line="276" w:lineRule="auto"/>
              <w:rPr>
                <w:rFonts w:asciiTheme="majorHAnsi" w:hAnsiTheme="majorHAnsi"/>
                <w:bCs/>
                <w:szCs w:val="18"/>
                <w:lang w:val="en-US"/>
              </w:rPr>
            </w:pPr>
            <w:hyperlink r:id="rId19" w:history="1">
              <w:r w:rsidRPr="008633AD">
                <w:rPr>
                  <w:rStyle w:val="Hyperlink"/>
                  <w:rFonts w:asciiTheme="majorHAnsi" w:hAnsiTheme="majorHAnsi"/>
                  <w:bCs/>
                  <w:szCs w:val="18"/>
                  <w:lang w:val="en-US"/>
                </w:rPr>
                <w:t>https://doh.wa.gov/community-and-environment/air-quality/smoke-fires</w:t>
              </w:r>
            </w:hyperlink>
          </w:p>
        </w:tc>
      </w:tr>
      <w:tr w:rsidR="005B445B" w:rsidRPr="004316E0" w14:paraId="63823822" w14:textId="77777777" w:rsidTr="00DB07D3">
        <w:trPr>
          <w:cantSplit/>
          <w:trHeight w:val="432"/>
          <w:jc w:val="center"/>
        </w:trPr>
        <w:tc>
          <w:tcPr>
            <w:tcW w:w="645" w:type="pct"/>
            <w:vAlign w:val="center"/>
          </w:tcPr>
          <w:p w14:paraId="5F4235C9" w14:textId="77777777" w:rsidR="005B445B" w:rsidRPr="008633AD" w:rsidRDefault="005B445B" w:rsidP="005B445B">
            <w:pPr>
              <w:pStyle w:val="Table"/>
              <w:spacing w:before="0" w:after="0" w:line="276" w:lineRule="auto"/>
              <w:jc w:val="center"/>
              <w:rPr>
                <w:rFonts w:asciiTheme="majorHAnsi" w:hAnsiTheme="majorHAnsi"/>
                <w:bCs/>
                <w:sz w:val="20"/>
                <w:lang w:val="en-US"/>
              </w:rPr>
            </w:pPr>
            <w:r w:rsidRPr="008633AD">
              <w:rPr>
                <w:rFonts w:asciiTheme="majorHAnsi" w:hAnsiTheme="majorHAnsi"/>
                <w:bCs/>
                <w:sz w:val="20"/>
                <w:lang w:val="en-US"/>
              </w:rPr>
              <w:t>WA Dept</w:t>
            </w:r>
          </w:p>
          <w:p w14:paraId="4145D8E2" w14:textId="769F7B18" w:rsidR="005B445B" w:rsidRPr="008633AD" w:rsidRDefault="005B445B" w:rsidP="005B445B">
            <w:pPr>
              <w:pStyle w:val="Table"/>
              <w:spacing w:before="0" w:after="0" w:line="276" w:lineRule="auto"/>
              <w:jc w:val="center"/>
              <w:rPr>
                <w:rFonts w:asciiTheme="majorHAnsi" w:hAnsiTheme="majorHAnsi"/>
                <w:bCs/>
                <w:sz w:val="20"/>
                <w:lang w:val="en-US"/>
              </w:rPr>
            </w:pPr>
            <w:r w:rsidRPr="008633AD">
              <w:rPr>
                <w:rFonts w:asciiTheme="majorHAnsi" w:hAnsiTheme="majorHAnsi"/>
                <w:bCs/>
                <w:sz w:val="20"/>
                <w:lang w:val="en-US"/>
              </w:rPr>
              <w:t xml:space="preserve"> of Ecology</w:t>
            </w:r>
          </w:p>
        </w:tc>
        <w:tc>
          <w:tcPr>
            <w:tcW w:w="4355" w:type="pct"/>
            <w:vAlign w:val="center"/>
          </w:tcPr>
          <w:p w14:paraId="2F9E35C9" w14:textId="29AB5F89" w:rsidR="005B445B" w:rsidRPr="008633AD" w:rsidRDefault="005B445B" w:rsidP="005B445B">
            <w:pPr>
              <w:pStyle w:val="Table"/>
              <w:spacing w:before="0" w:after="0" w:line="276" w:lineRule="auto"/>
              <w:rPr>
                <w:rFonts w:asciiTheme="majorHAnsi" w:hAnsiTheme="majorHAnsi"/>
                <w:bCs/>
                <w:szCs w:val="18"/>
                <w:lang w:val="en-US"/>
              </w:rPr>
            </w:pPr>
            <w:hyperlink r:id="rId20" w:history="1">
              <w:r w:rsidRPr="008633AD">
                <w:rPr>
                  <w:rStyle w:val="Hyperlink"/>
                  <w:rFonts w:asciiTheme="majorHAnsi" w:hAnsiTheme="majorHAnsi"/>
                  <w:bCs/>
                  <w:szCs w:val="18"/>
                  <w:lang w:val="en-US"/>
                </w:rPr>
                <w:t>https://ecology.wa.gov/air-climate/air-quality/smoke-fire/wildfire-smoke</w:t>
              </w:r>
            </w:hyperlink>
          </w:p>
        </w:tc>
      </w:tr>
      <w:tr w:rsidR="005B445B" w:rsidRPr="004316E0" w14:paraId="64C837C6" w14:textId="77777777" w:rsidTr="00DB07D3">
        <w:trPr>
          <w:cantSplit/>
          <w:trHeight w:val="432"/>
          <w:jc w:val="center"/>
        </w:trPr>
        <w:tc>
          <w:tcPr>
            <w:tcW w:w="645" w:type="pct"/>
            <w:vAlign w:val="center"/>
          </w:tcPr>
          <w:p w14:paraId="37BCE358" w14:textId="2E7CD087" w:rsidR="005B445B" w:rsidRPr="008633AD" w:rsidRDefault="005B445B" w:rsidP="005B445B">
            <w:pPr>
              <w:pStyle w:val="Table"/>
              <w:spacing w:before="0" w:after="0" w:line="276" w:lineRule="auto"/>
              <w:jc w:val="center"/>
              <w:rPr>
                <w:rFonts w:asciiTheme="majorHAnsi" w:hAnsiTheme="majorHAnsi"/>
                <w:bCs/>
                <w:sz w:val="20"/>
                <w:lang w:val="en-US"/>
              </w:rPr>
            </w:pPr>
            <w:r w:rsidRPr="008633AD">
              <w:rPr>
                <w:rFonts w:asciiTheme="majorHAnsi" w:hAnsiTheme="majorHAnsi"/>
                <w:bCs/>
                <w:sz w:val="20"/>
                <w:lang w:val="en-US"/>
              </w:rPr>
              <w:t>Seattle &amp; King Co Public Health</w:t>
            </w:r>
          </w:p>
        </w:tc>
        <w:tc>
          <w:tcPr>
            <w:tcW w:w="4355" w:type="pct"/>
            <w:vAlign w:val="center"/>
          </w:tcPr>
          <w:p w14:paraId="0558A902" w14:textId="77777777" w:rsidR="005B445B" w:rsidRPr="008633AD" w:rsidRDefault="005B445B" w:rsidP="005B445B">
            <w:pPr>
              <w:pStyle w:val="Table"/>
              <w:spacing w:before="0" w:after="0" w:line="276" w:lineRule="auto"/>
              <w:rPr>
                <w:rFonts w:asciiTheme="majorHAnsi" w:hAnsiTheme="majorHAnsi"/>
                <w:bCs/>
                <w:szCs w:val="18"/>
                <w:lang w:val="en-US"/>
              </w:rPr>
            </w:pPr>
            <w:r w:rsidRPr="008633AD">
              <w:rPr>
                <w:rFonts w:asciiTheme="majorHAnsi" w:hAnsiTheme="majorHAnsi"/>
                <w:bCs/>
                <w:szCs w:val="18"/>
                <w:lang w:val="en-US"/>
              </w:rPr>
              <w:t>Recommended Heat Thresholds:</w:t>
            </w:r>
          </w:p>
          <w:p w14:paraId="646A8048" w14:textId="35585CA9" w:rsidR="005B445B" w:rsidRPr="008633AD" w:rsidRDefault="005B445B" w:rsidP="005B445B">
            <w:pPr>
              <w:pStyle w:val="Table"/>
              <w:spacing w:before="0" w:after="0" w:line="276" w:lineRule="auto"/>
              <w:rPr>
                <w:rFonts w:asciiTheme="majorHAnsi" w:hAnsiTheme="majorHAnsi"/>
                <w:bCs/>
                <w:szCs w:val="18"/>
                <w:lang w:val="en-US"/>
              </w:rPr>
            </w:pPr>
            <w:r w:rsidRPr="008633AD">
              <w:rPr>
                <w:rFonts w:asciiTheme="majorHAnsi" w:hAnsiTheme="majorHAnsi"/>
                <w:bCs/>
                <w:szCs w:val="18"/>
                <w:lang w:val="en-US"/>
              </w:rPr>
              <w:t xml:space="preserve"> </w:t>
            </w:r>
            <w:hyperlink r:id="rId21" w:history="1">
              <w:r w:rsidRPr="008633AD">
                <w:rPr>
                  <w:rStyle w:val="Hyperlink"/>
                  <w:rFonts w:asciiTheme="majorHAnsi" w:hAnsiTheme="majorHAnsi"/>
                  <w:bCs/>
                  <w:szCs w:val="18"/>
                  <w:lang w:val="en-US"/>
                </w:rPr>
                <w:t>https://cdn.kingcounty.gov/-/media/king-county/depts/dph/documents/safety-injury-prevention/emergency-preparedness/phskc-recommended-heat-measures.pdf?rev=9b6d8bca0e964e448cf98da74a02bc6d&amp;hash=987098D59326E977B78EFEBB80FB4101</w:t>
              </w:r>
            </w:hyperlink>
            <w:r w:rsidRPr="008633AD">
              <w:rPr>
                <w:rFonts w:asciiTheme="majorHAnsi" w:hAnsiTheme="majorHAnsi"/>
                <w:bCs/>
                <w:szCs w:val="18"/>
                <w:lang w:val="en-US"/>
              </w:rPr>
              <w:t xml:space="preserve"> </w:t>
            </w:r>
          </w:p>
        </w:tc>
      </w:tr>
      <w:tr w:rsidR="005B445B" w:rsidRPr="006145C3" w14:paraId="2FB137AD" w14:textId="77777777" w:rsidTr="00DB07D3">
        <w:trPr>
          <w:cantSplit/>
          <w:trHeight w:val="432"/>
          <w:jc w:val="center"/>
        </w:trPr>
        <w:tc>
          <w:tcPr>
            <w:tcW w:w="645" w:type="pct"/>
            <w:vAlign w:val="center"/>
          </w:tcPr>
          <w:p w14:paraId="7DA29D59" w14:textId="2D99DFDC" w:rsidR="005B445B" w:rsidRPr="008633AD" w:rsidRDefault="005B445B" w:rsidP="005B445B">
            <w:pPr>
              <w:pStyle w:val="Table"/>
              <w:spacing w:before="0" w:after="0" w:line="276" w:lineRule="auto"/>
              <w:jc w:val="center"/>
              <w:rPr>
                <w:rFonts w:asciiTheme="majorHAnsi" w:hAnsiTheme="majorHAnsi"/>
                <w:bCs/>
                <w:sz w:val="20"/>
                <w:lang w:val="en-US"/>
              </w:rPr>
            </w:pPr>
            <w:r w:rsidRPr="008633AD">
              <w:rPr>
                <w:rFonts w:asciiTheme="majorHAnsi" w:hAnsiTheme="majorHAnsi"/>
                <w:bCs/>
                <w:sz w:val="20"/>
                <w:lang w:val="en-US"/>
              </w:rPr>
              <w:t>Bree Collaborative</w:t>
            </w:r>
          </w:p>
        </w:tc>
        <w:tc>
          <w:tcPr>
            <w:tcW w:w="4355" w:type="pct"/>
            <w:vAlign w:val="center"/>
          </w:tcPr>
          <w:p w14:paraId="627B4FCC" w14:textId="7713BA1A" w:rsidR="005B445B" w:rsidRPr="008633AD" w:rsidRDefault="006B3173" w:rsidP="005B445B">
            <w:pPr>
              <w:pStyle w:val="Table"/>
              <w:spacing w:before="0" w:after="0" w:line="276" w:lineRule="auto"/>
              <w:rPr>
                <w:rFonts w:asciiTheme="majorHAnsi" w:hAnsiTheme="majorHAnsi"/>
                <w:bCs/>
                <w:szCs w:val="18"/>
                <w:lang w:val="fr-FR"/>
              </w:rPr>
            </w:pPr>
            <w:r w:rsidRPr="006145C3">
              <w:rPr>
                <w:rFonts w:asciiTheme="majorHAnsi" w:hAnsiTheme="majorHAnsi"/>
                <w:szCs w:val="18"/>
                <w:lang w:val="en-US"/>
              </w:rPr>
              <w:t>Implementation Guide Resources</w:t>
            </w:r>
            <w:r w:rsidRPr="008633AD">
              <w:rPr>
                <w:rFonts w:asciiTheme="majorHAnsi" w:hAnsiTheme="majorHAnsi"/>
                <w:szCs w:val="18"/>
                <w:lang w:val="fr-FR"/>
              </w:rPr>
              <w:t xml:space="preserve">: </w:t>
            </w:r>
            <w:hyperlink r:id="rId22" w:anchor="1682016959438-5ce8f90c-6fc1" w:history="1">
              <w:r w:rsidRPr="008633AD">
                <w:rPr>
                  <w:rStyle w:val="Hyperlink"/>
                  <w:rFonts w:asciiTheme="majorHAnsi" w:hAnsiTheme="majorHAnsi"/>
                  <w:szCs w:val="18"/>
                  <w:lang w:val="fr-FR"/>
                </w:rPr>
                <w:t>https://www.qualityhealth.org/bree/general/#1682016959438-5ce8f90c-6fc1</w:t>
              </w:r>
            </w:hyperlink>
            <w:r w:rsidRPr="008633AD">
              <w:rPr>
                <w:rFonts w:asciiTheme="majorHAnsi" w:hAnsiTheme="majorHAnsi"/>
                <w:szCs w:val="18"/>
                <w:lang w:val="fr-FR"/>
              </w:rPr>
              <w:t xml:space="preserve"> </w:t>
            </w:r>
          </w:p>
        </w:tc>
      </w:tr>
    </w:tbl>
    <w:p w14:paraId="2B56C035" w14:textId="1F2F0BD9" w:rsidR="00B90348" w:rsidRDefault="00B90348" w:rsidP="00B90348">
      <w:pPr>
        <w:pStyle w:val="Heading2"/>
      </w:pPr>
      <w:bookmarkStart w:id="10" w:name="_Toc241564970"/>
      <w:r>
        <w:t>Future Considerations</w:t>
      </w:r>
      <w:bookmarkEnd w:id="10"/>
    </w:p>
    <w:p w14:paraId="5E485463" w14:textId="5E7523D3" w:rsidR="00354F60" w:rsidRDefault="00DB142D" w:rsidP="00B90348">
      <w:r w:rsidRPr="00DB142D">
        <w:t xml:space="preserve">In the future, </w:t>
      </w:r>
      <w:r w:rsidR="004F7D5F">
        <w:t>Health Plans</w:t>
      </w:r>
      <w:r w:rsidRPr="00DB142D">
        <w:t xml:space="preserve"> can expand messaging beyond general membership, risk identification, or best practices. </w:t>
      </w:r>
      <w:r w:rsidR="004F7D5F">
        <w:t xml:space="preserve">Health </w:t>
      </w:r>
      <w:r w:rsidR="00EC41FA">
        <w:t xml:space="preserve">Plans </w:t>
      </w:r>
      <w:r w:rsidR="00EC41FA" w:rsidRPr="00DB142D">
        <w:t>can</w:t>
      </w:r>
      <w:r w:rsidRPr="00DB142D">
        <w:t xml:space="preserve"> also expand support for this project through other partnerships or priorities. These future considerations could include</w:t>
      </w:r>
      <w:r>
        <w:t>:</w:t>
      </w:r>
    </w:p>
    <w:p w14:paraId="297E5D51" w14:textId="1007C756" w:rsidR="00954639" w:rsidRPr="00954639" w:rsidRDefault="000B0CA5" w:rsidP="00B3702E">
      <w:pPr>
        <w:pStyle w:val="Heading3"/>
      </w:pPr>
      <w:r w:rsidRPr="00BF164A">
        <w:rPr>
          <w:rStyle w:val="Emphasis"/>
        </w:rPr>
        <w:t>P</w:t>
      </w:r>
      <w:r w:rsidR="00954639" w:rsidRPr="00954639">
        <w:t>rioritized messaging to target members based on a history of high resource utilization for respiratory conditions, heart conditions, etc.</w:t>
      </w:r>
    </w:p>
    <w:p w14:paraId="6FCEB388" w14:textId="77777777" w:rsidR="00954639" w:rsidRPr="00954639" w:rsidRDefault="00954639" w:rsidP="00B3702E">
      <w:pPr>
        <w:pStyle w:val="Heading3"/>
      </w:pPr>
      <w:r w:rsidRPr="00954639">
        <w:t>Prioritized messaging to target audiences based on high-risk health conditions or locations</w:t>
      </w:r>
    </w:p>
    <w:p w14:paraId="67CA50B4" w14:textId="77777777" w:rsidR="00954639" w:rsidRPr="00954639" w:rsidRDefault="00954639" w:rsidP="00B3702E">
      <w:pPr>
        <w:pStyle w:val="Heading3"/>
      </w:pPr>
      <w:r w:rsidRPr="00954639">
        <w:t>Establishing a tool to standardize risk screening and resource support protocols.</w:t>
      </w:r>
    </w:p>
    <w:p w14:paraId="57870399" w14:textId="0DA9D6EA" w:rsidR="00954639" w:rsidRPr="00954639" w:rsidRDefault="00954639" w:rsidP="00B3702E">
      <w:pPr>
        <w:pStyle w:val="Heading3"/>
      </w:pPr>
      <w:r w:rsidRPr="00954639">
        <w:t xml:space="preserve">Collaboration with clinicians or healthcare organizations to establish screening and referral processes for patients identified as at-risk during clinic or hospital visits. </w:t>
      </w:r>
    </w:p>
    <w:p w14:paraId="71A1E83C" w14:textId="0B1A8388" w:rsidR="00954639" w:rsidRPr="00954639" w:rsidRDefault="00954639" w:rsidP="00B3702E">
      <w:pPr>
        <w:pStyle w:val="Heading3"/>
      </w:pPr>
      <w:r w:rsidRPr="00954639">
        <w:t xml:space="preserve">Collaboration with alert networks to </w:t>
      </w:r>
      <w:r w:rsidR="00AD4792">
        <w:t>monitor</w:t>
      </w:r>
      <w:r w:rsidRPr="00954639">
        <w:t xml:space="preserve"> how the state is responding to heat and wildfire smoke events</w:t>
      </w:r>
      <w:r w:rsidR="00AD4792">
        <w:t xml:space="preserve"> and </w:t>
      </w:r>
      <w:r w:rsidRPr="00954639">
        <w:t xml:space="preserve">how hospitals </w:t>
      </w:r>
      <w:r w:rsidR="00AD4792">
        <w:t>or</w:t>
      </w:r>
      <w:r w:rsidRPr="00954639">
        <w:t xml:space="preserve"> clinics across the state are managing </w:t>
      </w:r>
      <w:r w:rsidR="00AD4792">
        <w:t xml:space="preserve">increased </w:t>
      </w:r>
      <w:r w:rsidRPr="00954639">
        <w:t>capacity.</w:t>
      </w:r>
    </w:p>
    <w:p w14:paraId="0109D720" w14:textId="4CA256E8" w:rsidR="003A00BF" w:rsidRPr="00BF164A" w:rsidRDefault="003A00BF" w:rsidP="00954639">
      <w:pPr>
        <w:ind w:left="360"/>
        <w:rPr>
          <w:rStyle w:val="Emphasis"/>
        </w:rPr>
        <w:sectPr w:rsidR="003A00BF" w:rsidRPr="00BF164A" w:rsidSect="006F7488">
          <w:headerReference w:type="default" r:id="rId23"/>
          <w:footerReference w:type="default" r:id="rId24"/>
          <w:footerReference w:type="first" r:id="rId25"/>
          <w:pgSz w:w="12240" w:h="15840"/>
          <w:pgMar w:top="1440" w:right="1080" w:bottom="1440" w:left="1080" w:header="720" w:footer="720" w:gutter="0"/>
          <w:cols w:space="720"/>
          <w:docGrid w:linePitch="360"/>
        </w:sectPr>
      </w:pPr>
    </w:p>
    <w:p w14:paraId="1354A39C" w14:textId="285C94BB" w:rsidR="00103CB6" w:rsidRPr="00103CB6" w:rsidRDefault="008B0677" w:rsidP="00991E41">
      <w:pPr>
        <w:pStyle w:val="Heading2"/>
      </w:pPr>
      <w:bookmarkStart w:id="11" w:name="_Toc241564971"/>
      <w:r>
        <w:lastRenderedPageBreak/>
        <w:t xml:space="preserve">Recommended Key </w:t>
      </w:r>
      <w:r w:rsidR="00991E41">
        <w:t>Messaging Timeline</w:t>
      </w:r>
      <w:bookmarkEnd w:id="11"/>
    </w:p>
    <w:tbl>
      <w:tblPr>
        <w:tblStyle w:val="TableGrid"/>
        <w:tblW w:w="5002" w:type="pct"/>
        <w:tblLayout w:type="fixed"/>
        <w:tblLook w:val="04A0" w:firstRow="1" w:lastRow="0" w:firstColumn="1" w:lastColumn="0" w:noHBand="0" w:noVBand="1"/>
      </w:tblPr>
      <w:tblGrid>
        <w:gridCol w:w="8996"/>
        <w:gridCol w:w="449"/>
        <w:gridCol w:w="449"/>
        <w:gridCol w:w="449"/>
        <w:gridCol w:w="452"/>
        <w:gridCol w:w="449"/>
        <w:gridCol w:w="452"/>
        <w:gridCol w:w="449"/>
        <w:gridCol w:w="449"/>
        <w:gridCol w:w="452"/>
        <w:gridCol w:w="455"/>
        <w:gridCol w:w="452"/>
        <w:gridCol w:w="443"/>
      </w:tblGrid>
      <w:tr w:rsidR="008B0677" w14:paraId="1AFA3DFF" w14:textId="77777777" w:rsidTr="00DE7710">
        <w:trPr>
          <w:trHeight w:val="62"/>
        </w:trPr>
        <w:tc>
          <w:tcPr>
            <w:tcW w:w="3749" w:type="pct"/>
            <w:gridSpan w:val="5"/>
          </w:tcPr>
          <w:p w14:paraId="516F9321" w14:textId="52E04CD0" w:rsidR="008B0677" w:rsidRPr="00C84FDB" w:rsidRDefault="008B0677" w:rsidP="00FC47A4">
            <w:pPr>
              <w:spacing w:after="0" w:line="240" w:lineRule="auto"/>
              <w:jc w:val="center"/>
              <w:rPr>
                <w:b/>
                <w:bCs/>
                <w:sz w:val="22"/>
                <w:szCs w:val="20"/>
              </w:rPr>
            </w:pPr>
          </w:p>
        </w:tc>
        <w:tc>
          <w:tcPr>
            <w:tcW w:w="940" w:type="pct"/>
            <w:gridSpan w:val="6"/>
            <w:vAlign w:val="center"/>
          </w:tcPr>
          <w:p w14:paraId="092BE6C6" w14:textId="13D11D37" w:rsidR="008B0677" w:rsidRPr="00C84FDB" w:rsidRDefault="00331C6D" w:rsidP="00FC47A4">
            <w:pPr>
              <w:spacing w:after="0" w:line="240" w:lineRule="auto"/>
              <w:jc w:val="center"/>
              <w:rPr>
                <w:b/>
                <w:bCs/>
                <w:sz w:val="22"/>
                <w:szCs w:val="20"/>
              </w:rPr>
            </w:pPr>
            <w:r w:rsidRPr="00C84FDB">
              <w:rPr>
                <w:b/>
                <w:bCs/>
                <w:sz w:val="22"/>
                <w:szCs w:val="20"/>
              </w:rPr>
              <w:t>Heat &amp; Wildfire Season</w:t>
            </w:r>
          </w:p>
        </w:tc>
        <w:tc>
          <w:tcPr>
            <w:tcW w:w="311" w:type="pct"/>
            <w:gridSpan w:val="2"/>
            <w:vAlign w:val="center"/>
          </w:tcPr>
          <w:p w14:paraId="7A75F9BA" w14:textId="77777777" w:rsidR="008B0677" w:rsidRPr="00C84FDB" w:rsidRDefault="008B0677" w:rsidP="00FC47A4">
            <w:pPr>
              <w:spacing w:after="0" w:line="240" w:lineRule="auto"/>
              <w:jc w:val="center"/>
              <w:rPr>
                <w:b/>
                <w:bCs/>
                <w:sz w:val="22"/>
                <w:szCs w:val="20"/>
              </w:rPr>
            </w:pPr>
          </w:p>
        </w:tc>
      </w:tr>
      <w:tr w:rsidR="00825432" w14:paraId="0DF559DF" w14:textId="77777777" w:rsidTr="00A5670E">
        <w:trPr>
          <w:trHeight w:val="143"/>
        </w:trPr>
        <w:tc>
          <w:tcPr>
            <w:tcW w:w="3124" w:type="pct"/>
            <w:shd w:val="clear" w:color="auto" w:fill="FFFFFF" w:themeFill="background1"/>
          </w:tcPr>
          <w:p w14:paraId="47E21EF9" w14:textId="2A044392" w:rsidR="00825432" w:rsidRPr="00C84FDB" w:rsidRDefault="00533578" w:rsidP="00FC47A4">
            <w:pPr>
              <w:spacing w:after="0" w:line="240" w:lineRule="auto"/>
              <w:jc w:val="center"/>
              <w:rPr>
                <w:b/>
                <w:bCs/>
                <w:sz w:val="22"/>
                <w:szCs w:val="20"/>
              </w:rPr>
            </w:pPr>
            <w:r>
              <w:rPr>
                <w:b/>
                <w:bCs/>
                <w:sz w:val="22"/>
                <w:szCs w:val="20"/>
              </w:rPr>
              <w:t>Month</w:t>
            </w:r>
          </w:p>
        </w:tc>
        <w:tc>
          <w:tcPr>
            <w:tcW w:w="156" w:type="pct"/>
            <w:shd w:val="clear" w:color="auto" w:fill="92D050"/>
            <w:vAlign w:val="center"/>
          </w:tcPr>
          <w:p w14:paraId="6D6984B9" w14:textId="7E0081BB" w:rsidR="00825432" w:rsidRPr="00C84FDB" w:rsidRDefault="00825432" w:rsidP="00FC47A4">
            <w:pPr>
              <w:spacing w:after="0" w:line="240" w:lineRule="auto"/>
              <w:jc w:val="center"/>
              <w:rPr>
                <w:b/>
                <w:bCs/>
                <w:sz w:val="22"/>
                <w:szCs w:val="20"/>
              </w:rPr>
            </w:pPr>
            <w:r w:rsidRPr="00C84FDB">
              <w:rPr>
                <w:b/>
                <w:bCs/>
                <w:sz w:val="22"/>
                <w:szCs w:val="20"/>
              </w:rPr>
              <w:t>J</w:t>
            </w:r>
          </w:p>
        </w:tc>
        <w:tc>
          <w:tcPr>
            <w:tcW w:w="156" w:type="pct"/>
            <w:shd w:val="clear" w:color="auto" w:fill="92D050"/>
            <w:vAlign w:val="center"/>
          </w:tcPr>
          <w:p w14:paraId="0415A3D3" w14:textId="568EEEF0" w:rsidR="00825432" w:rsidRPr="00C84FDB" w:rsidRDefault="00825432" w:rsidP="00FC47A4">
            <w:pPr>
              <w:spacing w:after="0" w:line="240" w:lineRule="auto"/>
              <w:jc w:val="center"/>
              <w:rPr>
                <w:b/>
                <w:bCs/>
                <w:sz w:val="22"/>
                <w:szCs w:val="20"/>
              </w:rPr>
            </w:pPr>
            <w:r w:rsidRPr="00C84FDB">
              <w:rPr>
                <w:b/>
                <w:bCs/>
                <w:sz w:val="22"/>
                <w:szCs w:val="20"/>
              </w:rPr>
              <w:t>F</w:t>
            </w:r>
          </w:p>
        </w:tc>
        <w:tc>
          <w:tcPr>
            <w:tcW w:w="156" w:type="pct"/>
            <w:shd w:val="clear" w:color="auto" w:fill="92D050"/>
            <w:vAlign w:val="center"/>
          </w:tcPr>
          <w:p w14:paraId="4D3A82FC" w14:textId="4A905444" w:rsidR="00825432" w:rsidRPr="00C84FDB" w:rsidRDefault="00825432" w:rsidP="00FC47A4">
            <w:pPr>
              <w:spacing w:after="0" w:line="240" w:lineRule="auto"/>
              <w:jc w:val="center"/>
              <w:rPr>
                <w:b/>
                <w:bCs/>
                <w:sz w:val="22"/>
                <w:szCs w:val="20"/>
              </w:rPr>
            </w:pPr>
            <w:r w:rsidRPr="00C84FDB">
              <w:rPr>
                <w:b/>
                <w:bCs/>
                <w:sz w:val="22"/>
                <w:szCs w:val="20"/>
              </w:rPr>
              <w:t>M</w:t>
            </w:r>
          </w:p>
        </w:tc>
        <w:tc>
          <w:tcPr>
            <w:tcW w:w="157" w:type="pct"/>
            <w:shd w:val="clear" w:color="auto" w:fill="92D050"/>
            <w:vAlign w:val="center"/>
          </w:tcPr>
          <w:p w14:paraId="58BFD343" w14:textId="48DC3154" w:rsidR="00825432" w:rsidRPr="00C84FDB" w:rsidRDefault="00237749" w:rsidP="00FC47A4">
            <w:pPr>
              <w:spacing w:after="0" w:line="240" w:lineRule="auto"/>
              <w:jc w:val="center"/>
              <w:rPr>
                <w:b/>
                <w:bCs/>
                <w:sz w:val="22"/>
                <w:szCs w:val="20"/>
              </w:rPr>
            </w:pPr>
            <w:r w:rsidRPr="00C84FDB">
              <w:rPr>
                <w:b/>
                <w:bCs/>
                <w:sz w:val="22"/>
                <w:szCs w:val="20"/>
              </w:rPr>
              <w:t>A</w:t>
            </w:r>
          </w:p>
        </w:tc>
        <w:tc>
          <w:tcPr>
            <w:tcW w:w="156" w:type="pct"/>
            <w:shd w:val="clear" w:color="auto" w:fill="FFFF00"/>
            <w:vAlign w:val="center"/>
          </w:tcPr>
          <w:p w14:paraId="5218A9C0" w14:textId="0E919787" w:rsidR="00825432" w:rsidRPr="00C84FDB" w:rsidRDefault="00825432" w:rsidP="00FC47A4">
            <w:pPr>
              <w:spacing w:after="0" w:line="240" w:lineRule="auto"/>
              <w:jc w:val="center"/>
              <w:rPr>
                <w:b/>
                <w:bCs/>
                <w:sz w:val="22"/>
                <w:szCs w:val="20"/>
              </w:rPr>
            </w:pPr>
            <w:r w:rsidRPr="00C84FDB">
              <w:rPr>
                <w:b/>
                <w:bCs/>
                <w:sz w:val="22"/>
                <w:szCs w:val="20"/>
              </w:rPr>
              <w:t>M</w:t>
            </w:r>
          </w:p>
        </w:tc>
        <w:tc>
          <w:tcPr>
            <w:tcW w:w="157" w:type="pct"/>
            <w:shd w:val="clear" w:color="auto" w:fill="FFC000"/>
            <w:vAlign w:val="center"/>
          </w:tcPr>
          <w:p w14:paraId="1735009F" w14:textId="6E3E901C" w:rsidR="00825432" w:rsidRPr="00C84FDB" w:rsidRDefault="00825432" w:rsidP="00FC47A4">
            <w:pPr>
              <w:spacing w:after="0" w:line="240" w:lineRule="auto"/>
              <w:jc w:val="center"/>
              <w:rPr>
                <w:b/>
                <w:bCs/>
                <w:sz w:val="22"/>
                <w:szCs w:val="20"/>
              </w:rPr>
            </w:pPr>
            <w:r w:rsidRPr="00C84FDB">
              <w:rPr>
                <w:b/>
                <w:bCs/>
                <w:sz w:val="22"/>
                <w:szCs w:val="20"/>
              </w:rPr>
              <w:t>J</w:t>
            </w:r>
          </w:p>
        </w:tc>
        <w:tc>
          <w:tcPr>
            <w:tcW w:w="156" w:type="pct"/>
            <w:shd w:val="clear" w:color="auto" w:fill="EE0000"/>
            <w:vAlign w:val="center"/>
          </w:tcPr>
          <w:p w14:paraId="67658D61" w14:textId="28C338C4" w:rsidR="00825432" w:rsidRPr="00C84FDB" w:rsidRDefault="00825432" w:rsidP="00FC47A4">
            <w:pPr>
              <w:spacing w:after="0" w:line="240" w:lineRule="auto"/>
              <w:jc w:val="center"/>
              <w:rPr>
                <w:b/>
                <w:bCs/>
                <w:sz w:val="22"/>
                <w:szCs w:val="20"/>
              </w:rPr>
            </w:pPr>
            <w:r w:rsidRPr="00C84FDB">
              <w:rPr>
                <w:b/>
                <w:bCs/>
                <w:sz w:val="22"/>
                <w:szCs w:val="20"/>
              </w:rPr>
              <w:t>J</w:t>
            </w:r>
          </w:p>
        </w:tc>
        <w:tc>
          <w:tcPr>
            <w:tcW w:w="156" w:type="pct"/>
            <w:shd w:val="clear" w:color="auto" w:fill="C00000"/>
            <w:vAlign w:val="center"/>
          </w:tcPr>
          <w:p w14:paraId="3DEDB63A" w14:textId="2369937C" w:rsidR="00825432" w:rsidRPr="00C84FDB" w:rsidRDefault="00825432" w:rsidP="00FC47A4">
            <w:pPr>
              <w:spacing w:after="0" w:line="240" w:lineRule="auto"/>
              <w:jc w:val="center"/>
              <w:rPr>
                <w:b/>
                <w:bCs/>
                <w:sz w:val="22"/>
                <w:szCs w:val="20"/>
              </w:rPr>
            </w:pPr>
            <w:r w:rsidRPr="00C84FDB">
              <w:rPr>
                <w:b/>
                <w:bCs/>
                <w:sz w:val="22"/>
                <w:szCs w:val="20"/>
              </w:rPr>
              <w:t>A</w:t>
            </w:r>
          </w:p>
        </w:tc>
        <w:tc>
          <w:tcPr>
            <w:tcW w:w="157" w:type="pct"/>
            <w:shd w:val="clear" w:color="auto" w:fill="C00000"/>
            <w:vAlign w:val="center"/>
          </w:tcPr>
          <w:p w14:paraId="6374AFCD" w14:textId="0BA13F6B" w:rsidR="00825432" w:rsidRPr="00C84FDB" w:rsidRDefault="00825432" w:rsidP="00FC47A4">
            <w:pPr>
              <w:spacing w:after="0" w:line="240" w:lineRule="auto"/>
              <w:jc w:val="center"/>
              <w:rPr>
                <w:b/>
                <w:bCs/>
                <w:sz w:val="22"/>
                <w:szCs w:val="20"/>
              </w:rPr>
            </w:pPr>
            <w:r w:rsidRPr="00C84FDB">
              <w:rPr>
                <w:b/>
                <w:bCs/>
                <w:sz w:val="22"/>
                <w:szCs w:val="20"/>
              </w:rPr>
              <w:t>S</w:t>
            </w:r>
          </w:p>
        </w:tc>
        <w:tc>
          <w:tcPr>
            <w:tcW w:w="158" w:type="pct"/>
            <w:shd w:val="clear" w:color="auto" w:fill="FFC000"/>
            <w:vAlign w:val="center"/>
          </w:tcPr>
          <w:p w14:paraId="0E89386C" w14:textId="125CF226" w:rsidR="00825432" w:rsidRPr="00C84FDB" w:rsidRDefault="00237749" w:rsidP="00FC47A4">
            <w:pPr>
              <w:spacing w:after="0" w:line="240" w:lineRule="auto"/>
              <w:jc w:val="center"/>
              <w:rPr>
                <w:b/>
                <w:bCs/>
                <w:sz w:val="22"/>
                <w:szCs w:val="20"/>
              </w:rPr>
            </w:pPr>
            <w:r w:rsidRPr="00C84FDB">
              <w:rPr>
                <w:b/>
                <w:bCs/>
                <w:sz w:val="22"/>
                <w:szCs w:val="20"/>
              </w:rPr>
              <w:t>O</w:t>
            </w:r>
          </w:p>
        </w:tc>
        <w:tc>
          <w:tcPr>
            <w:tcW w:w="157" w:type="pct"/>
            <w:shd w:val="clear" w:color="auto" w:fill="92D050"/>
            <w:vAlign w:val="center"/>
          </w:tcPr>
          <w:p w14:paraId="41463EC2" w14:textId="43BE8AF3" w:rsidR="00825432" w:rsidRPr="00C84FDB" w:rsidRDefault="00825432" w:rsidP="00FC47A4">
            <w:pPr>
              <w:spacing w:after="0" w:line="240" w:lineRule="auto"/>
              <w:jc w:val="center"/>
              <w:rPr>
                <w:b/>
                <w:bCs/>
                <w:sz w:val="22"/>
                <w:szCs w:val="20"/>
              </w:rPr>
            </w:pPr>
            <w:r w:rsidRPr="00C84FDB">
              <w:rPr>
                <w:b/>
                <w:bCs/>
                <w:sz w:val="22"/>
                <w:szCs w:val="20"/>
              </w:rPr>
              <w:t>N</w:t>
            </w:r>
          </w:p>
        </w:tc>
        <w:tc>
          <w:tcPr>
            <w:tcW w:w="154" w:type="pct"/>
            <w:shd w:val="clear" w:color="auto" w:fill="92D050"/>
            <w:vAlign w:val="center"/>
          </w:tcPr>
          <w:p w14:paraId="3EE262CE" w14:textId="1D326E18" w:rsidR="00825432" w:rsidRPr="00C84FDB" w:rsidRDefault="00825432" w:rsidP="00FC47A4">
            <w:pPr>
              <w:spacing w:after="0" w:line="240" w:lineRule="auto"/>
              <w:jc w:val="center"/>
              <w:rPr>
                <w:b/>
                <w:bCs/>
                <w:sz w:val="22"/>
                <w:szCs w:val="20"/>
              </w:rPr>
            </w:pPr>
            <w:r w:rsidRPr="00C84FDB">
              <w:rPr>
                <w:b/>
                <w:bCs/>
                <w:sz w:val="22"/>
                <w:szCs w:val="20"/>
              </w:rPr>
              <w:t>D</w:t>
            </w:r>
          </w:p>
        </w:tc>
      </w:tr>
      <w:tr w:rsidR="0033097F" w14:paraId="4FC6078D" w14:textId="77777777" w:rsidTr="00016CD6">
        <w:trPr>
          <w:trHeight w:val="288"/>
        </w:trPr>
        <w:tc>
          <w:tcPr>
            <w:tcW w:w="5000" w:type="pct"/>
            <w:gridSpan w:val="13"/>
            <w:vAlign w:val="center"/>
          </w:tcPr>
          <w:p w14:paraId="3CEF9F7B" w14:textId="305BE73C" w:rsidR="0033097F" w:rsidRPr="00C84FDB" w:rsidRDefault="0033097F" w:rsidP="003F4A9D">
            <w:pPr>
              <w:spacing w:after="0" w:line="240" w:lineRule="auto"/>
              <w:jc w:val="center"/>
              <w:rPr>
                <w:b/>
                <w:bCs/>
                <w:sz w:val="22"/>
                <w:szCs w:val="20"/>
              </w:rPr>
            </w:pPr>
            <w:r w:rsidRPr="00C84FDB">
              <w:rPr>
                <w:b/>
                <w:bCs/>
                <w:sz w:val="22"/>
                <w:szCs w:val="20"/>
              </w:rPr>
              <w:t>Planned, Scheduled Messaging</w:t>
            </w:r>
          </w:p>
        </w:tc>
      </w:tr>
      <w:tr w:rsidR="00CA4CB0" w14:paraId="41D1C28E" w14:textId="77777777" w:rsidTr="001A1117">
        <w:trPr>
          <w:trHeight w:val="504"/>
        </w:trPr>
        <w:tc>
          <w:tcPr>
            <w:tcW w:w="3124" w:type="pct"/>
          </w:tcPr>
          <w:p w14:paraId="7E222B53" w14:textId="48EA46EB" w:rsidR="00392514" w:rsidRPr="00FA2ABE" w:rsidRDefault="00CA4CB0" w:rsidP="00392514">
            <w:pPr>
              <w:spacing w:after="0" w:line="240" w:lineRule="auto"/>
              <w:jc w:val="center"/>
              <w:rPr>
                <w:sz w:val="22"/>
                <w:szCs w:val="20"/>
              </w:rPr>
            </w:pPr>
            <w:r w:rsidRPr="00FA2ABE">
              <w:rPr>
                <w:sz w:val="22"/>
                <w:szCs w:val="20"/>
              </w:rPr>
              <w:t>Remind members about the upcoming warm weather and wildfire season. Promp</w:t>
            </w:r>
            <w:r w:rsidR="006507D0" w:rsidRPr="00FA2ABE">
              <w:rPr>
                <w:sz w:val="22"/>
                <w:szCs w:val="20"/>
              </w:rPr>
              <w:t>t members to take</w:t>
            </w:r>
            <w:r w:rsidRPr="00FA2ABE">
              <w:rPr>
                <w:sz w:val="22"/>
                <w:szCs w:val="20"/>
              </w:rPr>
              <w:t xml:space="preserve"> preparedness</w:t>
            </w:r>
            <w:r w:rsidR="006507D0" w:rsidRPr="00FA2ABE">
              <w:rPr>
                <w:sz w:val="22"/>
                <w:szCs w:val="20"/>
              </w:rPr>
              <w:t xml:space="preserve"> steps</w:t>
            </w:r>
            <w:r w:rsidRPr="00FA2ABE">
              <w:rPr>
                <w:sz w:val="22"/>
                <w:szCs w:val="20"/>
              </w:rPr>
              <w:t xml:space="preserve">, talk to their </w:t>
            </w:r>
            <w:r w:rsidR="006507D0" w:rsidRPr="00FA2ABE">
              <w:rPr>
                <w:sz w:val="22"/>
                <w:szCs w:val="20"/>
              </w:rPr>
              <w:t>health teams</w:t>
            </w:r>
            <w:r w:rsidRPr="00FA2ABE">
              <w:rPr>
                <w:sz w:val="22"/>
                <w:szCs w:val="20"/>
              </w:rPr>
              <w:t xml:space="preserve">, and </w:t>
            </w:r>
            <w:r w:rsidR="006507D0" w:rsidRPr="00FA2ABE">
              <w:rPr>
                <w:sz w:val="22"/>
                <w:szCs w:val="20"/>
              </w:rPr>
              <w:t>learn</w:t>
            </w:r>
            <w:r w:rsidRPr="00FA2ABE">
              <w:rPr>
                <w:sz w:val="22"/>
                <w:szCs w:val="20"/>
              </w:rPr>
              <w:t xml:space="preserve"> </w:t>
            </w:r>
            <w:r w:rsidR="00343C0B">
              <w:rPr>
                <w:sz w:val="22"/>
                <w:szCs w:val="20"/>
              </w:rPr>
              <w:t xml:space="preserve">about </w:t>
            </w:r>
            <w:r w:rsidRPr="00FA2ABE">
              <w:rPr>
                <w:sz w:val="22"/>
                <w:szCs w:val="20"/>
              </w:rPr>
              <w:t>local resources.</w:t>
            </w:r>
          </w:p>
        </w:tc>
        <w:tc>
          <w:tcPr>
            <w:tcW w:w="156" w:type="pct"/>
            <w:vAlign w:val="center"/>
          </w:tcPr>
          <w:p w14:paraId="4DABBB1B" w14:textId="37D84029" w:rsidR="00CA4CB0" w:rsidRDefault="00CA4CB0" w:rsidP="00CA4CB0">
            <w:pPr>
              <w:spacing w:after="0" w:line="240" w:lineRule="auto"/>
              <w:jc w:val="center"/>
            </w:pPr>
          </w:p>
        </w:tc>
        <w:tc>
          <w:tcPr>
            <w:tcW w:w="156" w:type="pct"/>
            <w:vAlign w:val="center"/>
          </w:tcPr>
          <w:p w14:paraId="5035CD01" w14:textId="77777777" w:rsidR="00CA4CB0" w:rsidRDefault="00CA4CB0" w:rsidP="00CA4CB0">
            <w:pPr>
              <w:spacing w:after="0" w:line="240" w:lineRule="auto"/>
              <w:jc w:val="center"/>
            </w:pPr>
          </w:p>
        </w:tc>
        <w:tc>
          <w:tcPr>
            <w:tcW w:w="156" w:type="pct"/>
            <w:shd w:val="clear" w:color="auto" w:fill="F1A983" w:themeFill="accent2" w:themeFillTint="99"/>
            <w:vAlign w:val="center"/>
          </w:tcPr>
          <w:p w14:paraId="3B06832B" w14:textId="77777777" w:rsidR="00CA4CB0" w:rsidRDefault="00CA4CB0" w:rsidP="00CA4CB0">
            <w:pPr>
              <w:spacing w:after="0" w:line="240" w:lineRule="auto"/>
              <w:jc w:val="center"/>
            </w:pPr>
          </w:p>
        </w:tc>
        <w:tc>
          <w:tcPr>
            <w:tcW w:w="157" w:type="pct"/>
            <w:shd w:val="clear" w:color="auto" w:fill="BF4E14" w:themeFill="accent2" w:themeFillShade="BF"/>
            <w:vAlign w:val="center"/>
          </w:tcPr>
          <w:p w14:paraId="03E2E05E" w14:textId="77777777" w:rsidR="00CA4CB0" w:rsidRDefault="00CA4CB0" w:rsidP="00CA4CB0">
            <w:pPr>
              <w:spacing w:after="0" w:line="240" w:lineRule="auto"/>
              <w:jc w:val="center"/>
            </w:pPr>
          </w:p>
        </w:tc>
        <w:tc>
          <w:tcPr>
            <w:tcW w:w="156" w:type="pct"/>
            <w:vAlign w:val="center"/>
          </w:tcPr>
          <w:p w14:paraId="31C61E29" w14:textId="77777777" w:rsidR="00CA4CB0" w:rsidRDefault="00CA4CB0" w:rsidP="00CA4CB0">
            <w:pPr>
              <w:spacing w:after="0" w:line="240" w:lineRule="auto"/>
              <w:jc w:val="center"/>
            </w:pPr>
          </w:p>
        </w:tc>
        <w:tc>
          <w:tcPr>
            <w:tcW w:w="157" w:type="pct"/>
            <w:vAlign w:val="center"/>
          </w:tcPr>
          <w:p w14:paraId="187FE496" w14:textId="77777777" w:rsidR="00CA4CB0" w:rsidRDefault="00CA4CB0" w:rsidP="00CA4CB0">
            <w:pPr>
              <w:spacing w:after="0" w:line="240" w:lineRule="auto"/>
              <w:jc w:val="center"/>
            </w:pPr>
          </w:p>
        </w:tc>
        <w:tc>
          <w:tcPr>
            <w:tcW w:w="156" w:type="pct"/>
            <w:vAlign w:val="center"/>
          </w:tcPr>
          <w:p w14:paraId="7D711239" w14:textId="77777777" w:rsidR="00CA4CB0" w:rsidRDefault="00CA4CB0" w:rsidP="00CA4CB0">
            <w:pPr>
              <w:spacing w:after="0" w:line="240" w:lineRule="auto"/>
              <w:jc w:val="center"/>
            </w:pPr>
          </w:p>
        </w:tc>
        <w:tc>
          <w:tcPr>
            <w:tcW w:w="156" w:type="pct"/>
            <w:vAlign w:val="center"/>
          </w:tcPr>
          <w:p w14:paraId="75D51CB3" w14:textId="77777777" w:rsidR="00CA4CB0" w:rsidRDefault="00CA4CB0" w:rsidP="00CA4CB0">
            <w:pPr>
              <w:spacing w:after="0" w:line="240" w:lineRule="auto"/>
              <w:jc w:val="center"/>
            </w:pPr>
          </w:p>
        </w:tc>
        <w:tc>
          <w:tcPr>
            <w:tcW w:w="157" w:type="pct"/>
            <w:vAlign w:val="center"/>
          </w:tcPr>
          <w:p w14:paraId="0BBAF2F2" w14:textId="77777777" w:rsidR="00CA4CB0" w:rsidRDefault="00CA4CB0" w:rsidP="00CA4CB0">
            <w:pPr>
              <w:spacing w:after="0" w:line="240" w:lineRule="auto"/>
              <w:jc w:val="center"/>
            </w:pPr>
          </w:p>
        </w:tc>
        <w:tc>
          <w:tcPr>
            <w:tcW w:w="158" w:type="pct"/>
            <w:vAlign w:val="center"/>
          </w:tcPr>
          <w:p w14:paraId="1E06E164" w14:textId="77777777" w:rsidR="00CA4CB0" w:rsidRDefault="00CA4CB0" w:rsidP="00CA4CB0">
            <w:pPr>
              <w:spacing w:after="0" w:line="240" w:lineRule="auto"/>
              <w:jc w:val="center"/>
            </w:pPr>
          </w:p>
        </w:tc>
        <w:tc>
          <w:tcPr>
            <w:tcW w:w="157" w:type="pct"/>
            <w:vAlign w:val="center"/>
          </w:tcPr>
          <w:p w14:paraId="09018B01" w14:textId="77777777" w:rsidR="00CA4CB0" w:rsidRDefault="00CA4CB0" w:rsidP="00CA4CB0">
            <w:pPr>
              <w:spacing w:after="0" w:line="240" w:lineRule="auto"/>
              <w:jc w:val="center"/>
            </w:pPr>
          </w:p>
        </w:tc>
        <w:tc>
          <w:tcPr>
            <w:tcW w:w="154" w:type="pct"/>
            <w:vAlign w:val="center"/>
          </w:tcPr>
          <w:p w14:paraId="1B3E5864" w14:textId="77777777" w:rsidR="00CA4CB0" w:rsidRDefault="00CA4CB0" w:rsidP="00CA4CB0">
            <w:pPr>
              <w:spacing w:after="0" w:line="240" w:lineRule="auto"/>
              <w:jc w:val="center"/>
            </w:pPr>
          </w:p>
        </w:tc>
      </w:tr>
      <w:tr w:rsidR="00CA4CB0" w14:paraId="45A32557" w14:textId="77777777" w:rsidTr="001A1117">
        <w:trPr>
          <w:trHeight w:val="504"/>
        </w:trPr>
        <w:tc>
          <w:tcPr>
            <w:tcW w:w="3124" w:type="pct"/>
            <w:vAlign w:val="center"/>
          </w:tcPr>
          <w:p w14:paraId="2CE0C970" w14:textId="1B9D7BDA" w:rsidR="00CA4CB0" w:rsidRPr="00FA2ABE" w:rsidRDefault="00CA4CB0" w:rsidP="006507D0">
            <w:pPr>
              <w:spacing w:after="0" w:line="240" w:lineRule="auto"/>
              <w:jc w:val="center"/>
              <w:rPr>
                <w:sz w:val="22"/>
                <w:szCs w:val="20"/>
              </w:rPr>
            </w:pPr>
            <w:r w:rsidRPr="00FA2ABE">
              <w:rPr>
                <w:sz w:val="22"/>
                <w:szCs w:val="20"/>
              </w:rPr>
              <w:t xml:space="preserve">Remind members to talk to their doctors or </w:t>
            </w:r>
            <w:r w:rsidR="006507D0" w:rsidRPr="00FA2ABE">
              <w:rPr>
                <w:sz w:val="22"/>
                <w:szCs w:val="20"/>
              </w:rPr>
              <w:t>care teams</w:t>
            </w:r>
            <w:r w:rsidRPr="00FA2ABE">
              <w:rPr>
                <w:sz w:val="22"/>
                <w:szCs w:val="20"/>
              </w:rPr>
              <w:t xml:space="preserve"> about refills of respiratory medications ahead of major fire season.</w:t>
            </w:r>
          </w:p>
        </w:tc>
        <w:tc>
          <w:tcPr>
            <w:tcW w:w="156" w:type="pct"/>
            <w:vAlign w:val="center"/>
          </w:tcPr>
          <w:p w14:paraId="469CA49B" w14:textId="77777777" w:rsidR="00CA4CB0" w:rsidRDefault="00CA4CB0" w:rsidP="00CA4CB0">
            <w:pPr>
              <w:spacing w:after="0" w:line="240" w:lineRule="auto"/>
              <w:jc w:val="center"/>
            </w:pPr>
          </w:p>
        </w:tc>
        <w:tc>
          <w:tcPr>
            <w:tcW w:w="156" w:type="pct"/>
            <w:vAlign w:val="center"/>
          </w:tcPr>
          <w:p w14:paraId="02639CC3" w14:textId="77777777" w:rsidR="00CA4CB0" w:rsidRDefault="00CA4CB0" w:rsidP="00CA4CB0">
            <w:pPr>
              <w:spacing w:after="0" w:line="240" w:lineRule="auto"/>
              <w:jc w:val="center"/>
            </w:pPr>
          </w:p>
        </w:tc>
        <w:tc>
          <w:tcPr>
            <w:tcW w:w="156" w:type="pct"/>
            <w:vAlign w:val="center"/>
          </w:tcPr>
          <w:p w14:paraId="42819F22" w14:textId="77777777" w:rsidR="00CA4CB0" w:rsidRDefault="00CA4CB0" w:rsidP="00CA4CB0">
            <w:pPr>
              <w:spacing w:after="0" w:line="240" w:lineRule="auto"/>
              <w:jc w:val="center"/>
            </w:pPr>
          </w:p>
        </w:tc>
        <w:tc>
          <w:tcPr>
            <w:tcW w:w="157" w:type="pct"/>
            <w:shd w:val="clear" w:color="auto" w:fill="FAE2D5" w:themeFill="accent2" w:themeFillTint="33"/>
            <w:vAlign w:val="center"/>
          </w:tcPr>
          <w:p w14:paraId="01C2C156" w14:textId="77777777" w:rsidR="00CA4CB0" w:rsidRDefault="00CA4CB0" w:rsidP="00CA4CB0">
            <w:pPr>
              <w:spacing w:after="0" w:line="240" w:lineRule="auto"/>
              <w:jc w:val="center"/>
            </w:pPr>
          </w:p>
        </w:tc>
        <w:tc>
          <w:tcPr>
            <w:tcW w:w="156" w:type="pct"/>
            <w:shd w:val="clear" w:color="auto" w:fill="F1A983" w:themeFill="accent2" w:themeFillTint="99"/>
            <w:vAlign w:val="center"/>
          </w:tcPr>
          <w:p w14:paraId="277FAC87" w14:textId="77777777" w:rsidR="00CA4CB0" w:rsidRDefault="00CA4CB0" w:rsidP="00CA4CB0">
            <w:pPr>
              <w:spacing w:after="0" w:line="240" w:lineRule="auto"/>
              <w:jc w:val="center"/>
            </w:pPr>
          </w:p>
        </w:tc>
        <w:tc>
          <w:tcPr>
            <w:tcW w:w="157" w:type="pct"/>
            <w:shd w:val="clear" w:color="auto" w:fill="BF4E14" w:themeFill="accent2" w:themeFillShade="BF"/>
            <w:vAlign w:val="center"/>
          </w:tcPr>
          <w:p w14:paraId="680A77EE" w14:textId="77777777" w:rsidR="00CA4CB0" w:rsidRDefault="00CA4CB0" w:rsidP="00CA4CB0">
            <w:pPr>
              <w:spacing w:after="0" w:line="240" w:lineRule="auto"/>
              <w:jc w:val="center"/>
            </w:pPr>
          </w:p>
        </w:tc>
        <w:tc>
          <w:tcPr>
            <w:tcW w:w="156" w:type="pct"/>
            <w:vAlign w:val="center"/>
          </w:tcPr>
          <w:p w14:paraId="74A7E1D7" w14:textId="77777777" w:rsidR="00CA4CB0" w:rsidRDefault="00CA4CB0" w:rsidP="00CA4CB0">
            <w:pPr>
              <w:spacing w:after="0" w:line="240" w:lineRule="auto"/>
              <w:jc w:val="center"/>
            </w:pPr>
          </w:p>
        </w:tc>
        <w:tc>
          <w:tcPr>
            <w:tcW w:w="156" w:type="pct"/>
            <w:vAlign w:val="center"/>
          </w:tcPr>
          <w:p w14:paraId="678FE306" w14:textId="77777777" w:rsidR="00CA4CB0" w:rsidRDefault="00CA4CB0" w:rsidP="00CA4CB0">
            <w:pPr>
              <w:spacing w:after="0" w:line="240" w:lineRule="auto"/>
              <w:jc w:val="center"/>
            </w:pPr>
          </w:p>
        </w:tc>
        <w:tc>
          <w:tcPr>
            <w:tcW w:w="157" w:type="pct"/>
            <w:vAlign w:val="center"/>
          </w:tcPr>
          <w:p w14:paraId="16054901" w14:textId="77777777" w:rsidR="00CA4CB0" w:rsidRDefault="00CA4CB0" w:rsidP="00CA4CB0">
            <w:pPr>
              <w:spacing w:after="0" w:line="240" w:lineRule="auto"/>
              <w:jc w:val="center"/>
            </w:pPr>
          </w:p>
        </w:tc>
        <w:tc>
          <w:tcPr>
            <w:tcW w:w="158" w:type="pct"/>
            <w:vAlign w:val="center"/>
          </w:tcPr>
          <w:p w14:paraId="63CE6D73" w14:textId="77777777" w:rsidR="00CA4CB0" w:rsidRDefault="00CA4CB0" w:rsidP="00CA4CB0">
            <w:pPr>
              <w:spacing w:after="0" w:line="240" w:lineRule="auto"/>
              <w:jc w:val="center"/>
            </w:pPr>
          </w:p>
        </w:tc>
        <w:tc>
          <w:tcPr>
            <w:tcW w:w="157" w:type="pct"/>
            <w:vAlign w:val="center"/>
          </w:tcPr>
          <w:p w14:paraId="0149B690" w14:textId="77777777" w:rsidR="00CA4CB0" w:rsidRDefault="00CA4CB0" w:rsidP="00CA4CB0">
            <w:pPr>
              <w:spacing w:after="0" w:line="240" w:lineRule="auto"/>
              <w:jc w:val="center"/>
            </w:pPr>
          </w:p>
        </w:tc>
        <w:tc>
          <w:tcPr>
            <w:tcW w:w="154" w:type="pct"/>
            <w:vAlign w:val="center"/>
          </w:tcPr>
          <w:p w14:paraId="03ED675E" w14:textId="77777777" w:rsidR="00CA4CB0" w:rsidRDefault="00CA4CB0" w:rsidP="00CA4CB0">
            <w:pPr>
              <w:spacing w:after="0" w:line="240" w:lineRule="auto"/>
              <w:jc w:val="center"/>
            </w:pPr>
          </w:p>
        </w:tc>
      </w:tr>
      <w:tr w:rsidR="00CA4CB0" w14:paraId="4AB6951E" w14:textId="77777777" w:rsidTr="001A1117">
        <w:trPr>
          <w:trHeight w:val="504"/>
        </w:trPr>
        <w:tc>
          <w:tcPr>
            <w:tcW w:w="3124" w:type="pct"/>
          </w:tcPr>
          <w:p w14:paraId="76EAA0CE" w14:textId="09CC9862" w:rsidR="00CA4CB0" w:rsidRPr="00FA2ABE" w:rsidRDefault="00CA4CB0" w:rsidP="00CA4CB0">
            <w:pPr>
              <w:spacing w:after="0" w:line="240" w:lineRule="auto"/>
              <w:jc w:val="center"/>
              <w:rPr>
                <w:sz w:val="22"/>
                <w:szCs w:val="20"/>
              </w:rPr>
            </w:pPr>
            <w:r w:rsidRPr="00FA2ABE">
              <w:rPr>
                <w:sz w:val="22"/>
                <w:szCs w:val="20"/>
              </w:rPr>
              <w:t>Remind members of routine heat-health tips – NWS HeatRisk</w:t>
            </w:r>
            <w:r w:rsidR="006507D0" w:rsidRPr="00FA2ABE">
              <w:rPr>
                <w:sz w:val="22"/>
                <w:szCs w:val="20"/>
              </w:rPr>
              <w:t>, at</w:t>
            </w:r>
            <w:r w:rsidR="00200CB7">
              <w:rPr>
                <w:sz w:val="22"/>
                <w:szCs w:val="20"/>
              </w:rPr>
              <w:t>-</w:t>
            </w:r>
            <w:r w:rsidR="006507D0" w:rsidRPr="00FA2ABE">
              <w:rPr>
                <w:sz w:val="22"/>
                <w:szCs w:val="20"/>
              </w:rPr>
              <w:t xml:space="preserve">home preparedness, and </w:t>
            </w:r>
            <w:r w:rsidRPr="00FA2ABE">
              <w:rPr>
                <w:sz w:val="22"/>
                <w:szCs w:val="20"/>
              </w:rPr>
              <w:t xml:space="preserve">local resources. “Call us if you have questions about how the heat </w:t>
            </w:r>
            <w:r w:rsidR="006507D0" w:rsidRPr="00FA2ABE">
              <w:rPr>
                <w:sz w:val="22"/>
                <w:szCs w:val="20"/>
              </w:rPr>
              <w:t>c</w:t>
            </w:r>
            <w:r w:rsidRPr="00FA2ABE">
              <w:rPr>
                <w:sz w:val="22"/>
                <w:szCs w:val="20"/>
              </w:rPr>
              <w:t>an affect your health.”</w:t>
            </w:r>
          </w:p>
        </w:tc>
        <w:tc>
          <w:tcPr>
            <w:tcW w:w="156" w:type="pct"/>
            <w:vAlign w:val="center"/>
          </w:tcPr>
          <w:p w14:paraId="2227F8BF" w14:textId="77777777" w:rsidR="00CA4CB0" w:rsidRDefault="00CA4CB0" w:rsidP="00CA4CB0">
            <w:pPr>
              <w:spacing w:after="0" w:line="240" w:lineRule="auto"/>
              <w:jc w:val="center"/>
            </w:pPr>
          </w:p>
        </w:tc>
        <w:tc>
          <w:tcPr>
            <w:tcW w:w="156" w:type="pct"/>
            <w:vAlign w:val="center"/>
          </w:tcPr>
          <w:p w14:paraId="727E7F3D" w14:textId="77777777" w:rsidR="00CA4CB0" w:rsidRDefault="00CA4CB0" w:rsidP="00CA4CB0">
            <w:pPr>
              <w:spacing w:after="0" w:line="240" w:lineRule="auto"/>
              <w:jc w:val="center"/>
            </w:pPr>
          </w:p>
        </w:tc>
        <w:tc>
          <w:tcPr>
            <w:tcW w:w="156" w:type="pct"/>
            <w:vAlign w:val="center"/>
          </w:tcPr>
          <w:p w14:paraId="79E44EC7" w14:textId="77777777" w:rsidR="00CA4CB0" w:rsidRDefault="00CA4CB0" w:rsidP="00CA4CB0">
            <w:pPr>
              <w:spacing w:after="0" w:line="240" w:lineRule="auto"/>
              <w:jc w:val="center"/>
            </w:pPr>
          </w:p>
        </w:tc>
        <w:tc>
          <w:tcPr>
            <w:tcW w:w="157" w:type="pct"/>
            <w:shd w:val="clear" w:color="auto" w:fill="FAE2D5" w:themeFill="accent2" w:themeFillTint="33"/>
            <w:vAlign w:val="center"/>
          </w:tcPr>
          <w:p w14:paraId="46AF1FCE" w14:textId="77777777" w:rsidR="00CA4CB0" w:rsidRDefault="00CA4CB0" w:rsidP="00CA4CB0">
            <w:pPr>
              <w:spacing w:after="0" w:line="240" w:lineRule="auto"/>
              <w:jc w:val="center"/>
            </w:pPr>
          </w:p>
        </w:tc>
        <w:tc>
          <w:tcPr>
            <w:tcW w:w="156" w:type="pct"/>
            <w:shd w:val="clear" w:color="auto" w:fill="F1A983" w:themeFill="accent2" w:themeFillTint="99"/>
            <w:vAlign w:val="center"/>
          </w:tcPr>
          <w:p w14:paraId="4763F0E3" w14:textId="77777777" w:rsidR="00CA4CB0" w:rsidRDefault="00CA4CB0" w:rsidP="00CA4CB0">
            <w:pPr>
              <w:spacing w:after="0" w:line="240" w:lineRule="auto"/>
              <w:jc w:val="center"/>
            </w:pPr>
          </w:p>
        </w:tc>
        <w:tc>
          <w:tcPr>
            <w:tcW w:w="157" w:type="pct"/>
            <w:shd w:val="clear" w:color="auto" w:fill="BF4E14" w:themeFill="accent2" w:themeFillShade="BF"/>
            <w:vAlign w:val="center"/>
          </w:tcPr>
          <w:p w14:paraId="601D0024" w14:textId="77777777" w:rsidR="00CA4CB0" w:rsidRDefault="00CA4CB0" w:rsidP="00CA4CB0">
            <w:pPr>
              <w:spacing w:after="0" w:line="240" w:lineRule="auto"/>
              <w:jc w:val="center"/>
            </w:pPr>
          </w:p>
        </w:tc>
        <w:tc>
          <w:tcPr>
            <w:tcW w:w="156" w:type="pct"/>
            <w:vAlign w:val="center"/>
          </w:tcPr>
          <w:p w14:paraId="539B5073" w14:textId="77777777" w:rsidR="00CA4CB0" w:rsidRDefault="00CA4CB0" w:rsidP="00CA4CB0">
            <w:pPr>
              <w:spacing w:after="0" w:line="240" w:lineRule="auto"/>
              <w:jc w:val="center"/>
            </w:pPr>
          </w:p>
        </w:tc>
        <w:tc>
          <w:tcPr>
            <w:tcW w:w="156" w:type="pct"/>
            <w:vAlign w:val="center"/>
          </w:tcPr>
          <w:p w14:paraId="086A30C9" w14:textId="77777777" w:rsidR="00CA4CB0" w:rsidRDefault="00CA4CB0" w:rsidP="00CA4CB0">
            <w:pPr>
              <w:spacing w:after="0" w:line="240" w:lineRule="auto"/>
              <w:jc w:val="center"/>
            </w:pPr>
          </w:p>
        </w:tc>
        <w:tc>
          <w:tcPr>
            <w:tcW w:w="157" w:type="pct"/>
            <w:vAlign w:val="center"/>
          </w:tcPr>
          <w:p w14:paraId="6CDE3CCC" w14:textId="77777777" w:rsidR="00CA4CB0" w:rsidRDefault="00CA4CB0" w:rsidP="00CA4CB0">
            <w:pPr>
              <w:spacing w:after="0" w:line="240" w:lineRule="auto"/>
              <w:jc w:val="center"/>
            </w:pPr>
          </w:p>
        </w:tc>
        <w:tc>
          <w:tcPr>
            <w:tcW w:w="158" w:type="pct"/>
            <w:vAlign w:val="center"/>
          </w:tcPr>
          <w:p w14:paraId="24CF5DA4" w14:textId="77777777" w:rsidR="00CA4CB0" w:rsidRDefault="00CA4CB0" w:rsidP="00CA4CB0">
            <w:pPr>
              <w:spacing w:after="0" w:line="240" w:lineRule="auto"/>
              <w:jc w:val="center"/>
            </w:pPr>
          </w:p>
        </w:tc>
        <w:tc>
          <w:tcPr>
            <w:tcW w:w="157" w:type="pct"/>
            <w:vAlign w:val="center"/>
          </w:tcPr>
          <w:p w14:paraId="4248160C" w14:textId="77777777" w:rsidR="00CA4CB0" w:rsidRDefault="00CA4CB0" w:rsidP="00CA4CB0">
            <w:pPr>
              <w:spacing w:after="0" w:line="240" w:lineRule="auto"/>
              <w:jc w:val="center"/>
            </w:pPr>
          </w:p>
        </w:tc>
        <w:tc>
          <w:tcPr>
            <w:tcW w:w="154" w:type="pct"/>
            <w:vAlign w:val="center"/>
          </w:tcPr>
          <w:p w14:paraId="6282B069" w14:textId="77777777" w:rsidR="00CA4CB0" w:rsidRDefault="00CA4CB0" w:rsidP="00CA4CB0">
            <w:pPr>
              <w:spacing w:after="0" w:line="240" w:lineRule="auto"/>
              <w:jc w:val="center"/>
            </w:pPr>
          </w:p>
        </w:tc>
      </w:tr>
      <w:tr w:rsidR="0033097F" w14:paraId="2190A05D" w14:textId="77777777" w:rsidTr="00016CD6">
        <w:trPr>
          <w:trHeight w:val="288"/>
        </w:trPr>
        <w:tc>
          <w:tcPr>
            <w:tcW w:w="5000" w:type="pct"/>
            <w:gridSpan w:val="13"/>
            <w:vAlign w:val="center"/>
          </w:tcPr>
          <w:p w14:paraId="33F38DB8" w14:textId="487900B7" w:rsidR="0033097F" w:rsidRPr="00EE2660" w:rsidRDefault="0033097F" w:rsidP="00370A7B">
            <w:pPr>
              <w:spacing w:after="0" w:line="240" w:lineRule="auto"/>
              <w:jc w:val="center"/>
              <w:rPr>
                <w:b/>
                <w:bCs/>
                <w:sz w:val="22"/>
                <w:szCs w:val="20"/>
              </w:rPr>
            </w:pPr>
            <w:r w:rsidRPr="00EE2660">
              <w:rPr>
                <w:b/>
                <w:bCs/>
                <w:sz w:val="22"/>
                <w:szCs w:val="20"/>
              </w:rPr>
              <w:t>Planned, Unscheduled Messaging</w:t>
            </w:r>
          </w:p>
        </w:tc>
      </w:tr>
      <w:tr w:rsidR="0033097F" w14:paraId="46A5965C" w14:textId="77777777" w:rsidTr="00A5670E">
        <w:trPr>
          <w:trHeight w:val="792"/>
        </w:trPr>
        <w:tc>
          <w:tcPr>
            <w:tcW w:w="3124" w:type="pct"/>
          </w:tcPr>
          <w:p w14:paraId="5973877C" w14:textId="35690560" w:rsidR="0033097F" w:rsidRDefault="0086631C" w:rsidP="00FC47A4">
            <w:pPr>
              <w:spacing w:after="0" w:line="240" w:lineRule="auto"/>
              <w:jc w:val="center"/>
              <w:rPr>
                <w:sz w:val="22"/>
                <w:szCs w:val="20"/>
              </w:rPr>
            </w:pPr>
            <w:r>
              <w:rPr>
                <w:sz w:val="22"/>
                <w:szCs w:val="20"/>
              </w:rPr>
              <w:t>General message</w:t>
            </w:r>
            <w:r w:rsidR="005668AB">
              <w:rPr>
                <w:sz w:val="22"/>
                <w:szCs w:val="20"/>
              </w:rPr>
              <w:t xml:space="preserve"> in response</w:t>
            </w:r>
            <w:r w:rsidR="00443A81">
              <w:rPr>
                <w:sz w:val="22"/>
                <w:szCs w:val="20"/>
              </w:rPr>
              <w:t xml:space="preserve"> to increasingly </w:t>
            </w:r>
            <w:r w:rsidR="005668AB">
              <w:rPr>
                <w:sz w:val="22"/>
                <w:szCs w:val="20"/>
              </w:rPr>
              <w:t>hot</w:t>
            </w:r>
            <w:r w:rsidR="00443A81">
              <w:rPr>
                <w:sz w:val="22"/>
                <w:szCs w:val="20"/>
              </w:rPr>
              <w:t xml:space="preserve"> weather</w:t>
            </w:r>
            <w:r w:rsidR="00E06294">
              <w:rPr>
                <w:sz w:val="22"/>
                <w:szCs w:val="20"/>
              </w:rPr>
              <w:t xml:space="preserve">. Prompt members to take </w:t>
            </w:r>
            <w:r>
              <w:rPr>
                <w:sz w:val="22"/>
                <w:szCs w:val="20"/>
              </w:rPr>
              <w:t>precautions</w:t>
            </w:r>
            <w:r w:rsidR="00E06294">
              <w:rPr>
                <w:sz w:val="22"/>
                <w:szCs w:val="20"/>
              </w:rPr>
              <w:t>, follow safety recommendation</w:t>
            </w:r>
            <w:r w:rsidR="00A62238">
              <w:rPr>
                <w:sz w:val="22"/>
                <w:szCs w:val="20"/>
              </w:rPr>
              <w:t xml:space="preserve">s, stay well hydrated, and seek medical treatment if they feel unwell. </w:t>
            </w:r>
          </w:p>
        </w:tc>
        <w:tc>
          <w:tcPr>
            <w:tcW w:w="156" w:type="pct"/>
            <w:vAlign w:val="center"/>
          </w:tcPr>
          <w:p w14:paraId="40217BC2" w14:textId="77777777" w:rsidR="0033097F" w:rsidRDefault="0033097F" w:rsidP="00FC47A4">
            <w:pPr>
              <w:spacing w:after="0" w:line="240" w:lineRule="auto"/>
              <w:jc w:val="center"/>
            </w:pPr>
          </w:p>
        </w:tc>
        <w:tc>
          <w:tcPr>
            <w:tcW w:w="156" w:type="pct"/>
            <w:vAlign w:val="center"/>
          </w:tcPr>
          <w:p w14:paraId="5F95A7E7" w14:textId="77777777" w:rsidR="0033097F" w:rsidRDefault="0033097F" w:rsidP="00FC47A4">
            <w:pPr>
              <w:spacing w:after="0" w:line="240" w:lineRule="auto"/>
              <w:jc w:val="center"/>
            </w:pPr>
          </w:p>
        </w:tc>
        <w:tc>
          <w:tcPr>
            <w:tcW w:w="156" w:type="pct"/>
            <w:vAlign w:val="center"/>
          </w:tcPr>
          <w:p w14:paraId="0B572E60" w14:textId="77777777" w:rsidR="0033097F" w:rsidRDefault="0033097F" w:rsidP="00FC47A4">
            <w:pPr>
              <w:spacing w:after="0" w:line="240" w:lineRule="auto"/>
              <w:jc w:val="center"/>
            </w:pPr>
          </w:p>
        </w:tc>
        <w:tc>
          <w:tcPr>
            <w:tcW w:w="157" w:type="pct"/>
            <w:vAlign w:val="center"/>
          </w:tcPr>
          <w:p w14:paraId="2A9ACA1B" w14:textId="77777777" w:rsidR="0033097F" w:rsidRDefault="0033097F" w:rsidP="00FC47A4">
            <w:pPr>
              <w:spacing w:after="0" w:line="240" w:lineRule="auto"/>
              <w:jc w:val="center"/>
            </w:pPr>
          </w:p>
        </w:tc>
        <w:tc>
          <w:tcPr>
            <w:tcW w:w="156" w:type="pct"/>
            <w:shd w:val="clear" w:color="auto" w:fill="F1A983" w:themeFill="accent2" w:themeFillTint="99"/>
            <w:vAlign w:val="center"/>
          </w:tcPr>
          <w:p w14:paraId="0F482E40" w14:textId="77777777" w:rsidR="0033097F" w:rsidRDefault="0033097F" w:rsidP="00FC47A4">
            <w:pPr>
              <w:spacing w:after="0" w:line="240" w:lineRule="auto"/>
              <w:jc w:val="center"/>
            </w:pPr>
          </w:p>
        </w:tc>
        <w:tc>
          <w:tcPr>
            <w:tcW w:w="157" w:type="pct"/>
            <w:shd w:val="clear" w:color="auto" w:fill="BF4E14" w:themeFill="accent2" w:themeFillShade="BF"/>
            <w:vAlign w:val="center"/>
          </w:tcPr>
          <w:p w14:paraId="5F2308D1" w14:textId="77777777" w:rsidR="0033097F" w:rsidRDefault="0033097F" w:rsidP="00FC47A4">
            <w:pPr>
              <w:spacing w:after="0" w:line="240" w:lineRule="auto"/>
              <w:jc w:val="center"/>
            </w:pPr>
          </w:p>
        </w:tc>
        <w:tc>
          <w:tcPr>
            <w:tcW w:w="156" w:type="pct"/>
            <w:shd w:val="clear" w:color="auto" w:fill="BF4E14" w:themeFill="accent2" w:themeFillShade="BF"/>
            <w:vAlign w:val="center"/>
          </w:tcPr>
          <w:p w14:paraId="5E162346" w14:textId="77777777" w:rsidR="0033097F" w:rsidRDefault="0033097F" w:rsidP="00FC47A4">
            <w:pPr>
              <w:spacing w:after="0" w:line="240" w:lineRule="auto"/>
              <w:jc w:val="center"/>
            </w:pPr>
          </w:p>
        </w:tc>
        <w:tc>
          <w:tcPr>
            <w:tcW w:w="156" w:type="pct"/>
            <w:shd w:val="clear" w:color="auto" w:fill="BF4E14" w:themeFill="accent2" w:themeFillShade="BF"/>
            <w:vAlign w:val="center"/>
          </w:tcPr>
          <w:p w14:paraId="12541D1C" w14:textId="77777777" w:rsidR="0033097F" w:rsidRDefault="0033097F" w:rsidP="00FC47A4">
            <w:pPr>
              <w:spacing w:after="0" w:line="240" w:lineRule="auto"/>
              <w:jc w:val="center"/>
            </w:pPr>
          </w:p>
        </w:tc>
        <w:tc>
          <w:tcPr>
            <w:tcW w:w="157" w:type="pct"/>
            <w:shd w:val="clear" w:color="auto" w:fill="BF4E14" w:themeFill="accent2" w:themeFillShade="BF"/>
            <w:vAlign w:val="center"/>
          </w:tcPr>
          <w:p w14:paraId="3FED6522" w14:textId="77777777" w:rsidR="0033097F" w:rsidRDefault="0033097F" w:rsidP="00FC47A4">
            <w:pPr>
              <w:spacing w:after="0" w:line="240" w:lineRule="auto"/>
              <w:jc w:val="center"/>
            </w:pPr>
          </w:p>
        </w:tc>
        <w:tc>
          <w:tcPr>
            <w:tcW w:w="158" w:type="pct"/>
            <w:shd w:val="clear" w:color="auto" w:fill="BF4E14" w:themeFill="accent2" w:themeFillShade="BF"/>
            <w:vAlign w:val="center"/>
          </w:tcPr>
          <w:p w14:paraId="114D9867" w14:textId="77777777" w:rsidR="0033097F" w:rsidRDefault="0033097F" w:rsidP="00FC47A4">
            <w:pPr>
              <w:spacing w:after="0" w:line="240" w:lineRule="auto"/>
              <w:jc w:val="center"/>
            </w:pPr>
          </w:p>
        </w:tc>
        <w:tc>
          <w:tcPr>
            <w:tcW w:w="157" w:type="pct"/>
            <w:vAlign w:val="center"/>
          </w:tcPr>
          <w:p w14:paraId="68DC7318" w14:textId="77777777" w:rsidR="0033097F" w:rsidRDefault="0033097F" w:rsidP="00FC47A4">
            <w:pPr>
              <w:spacing w:after="0" w:line="240" w:lineRule="auto"/>
              <w:jc w:val="center"/>
            </w:pPr>
          </w:p>
        </w:tc>
        <w:tc>
          <w:tcPr>
            <w:tcW w:w="154" w:type="pct"/>
            <w:vAlign w:val="center"/>
          </w:tcPr>
          <w:p w14:paraId="6C384B17" w14:textId="77777777" w:rsidR="0033097F" w:rsidRDefault="0033097F" w:rsidP="00FC47A4">
            <w:pPr>
              <w:spacing w:after="0" w:line="240" w:lineRule="auto"/>
              <w:jc w:val="center"/>
            </w:pPr>
          </w:p>
        </w:tc>
      </w:tr>
      <w:tr w:rsidR="0033097F" w14:paraId="6D28E7EE" w14:textId="77777777" w:rsidTr="00A5670E">
        <w:trPr>
          <w:trHeight w:val="792"/>
        </w:trPr>
        <w:tc>
          <w:tcPr>
            <w:tcW w:w="3124" w:type="pct"/>
          </w:tcPr>
          <w:p w14:paraId="21A2AFE0" w14:textId="25127871" w:rsidR="0033097F" w:rsidRDefault="00200CB7" w:rsidP="0036791B">
            <w:pPr>
              <w:spacing w:after="0" w:line="240" w:lineRule="auto"/>
              <w:jc w:val="center"/>
              <w:rPr>
                <w:sz w:val="22"/>
                <w:szCs w:val="20"/>
              </w:rPr>
            </w:pPr>
            <w:r w:rsidRPr="00200CB7">
              <w:rPr>
                <w:sz w:val="22"/>
                <w:szCs w:val="20"/>
              </w:rPr>
              <w:t>General message in response to increased statewide wildfire smoke. Prompt members to take measures to keep their home smoke-free, contact their provider if they need extra medication.</w:t>
            </w:r>
            <w:r w:rsidRPr="00200CB7">
              <w:rPr>
                <w:sz w:val="22"/>
                <w:szCs w:val="20"/>
              </w:rPr>
              <w:tab/>
            </w:r>
          </w:p>
        </w:tc>
        <w:tc>
          <w:tcPr>
            <w:tcW w:w="156" w:type="pct"/>
            <w:vAlign w:val="center"/>
          </w:tcPr>
          <w:p w14:paraId="7941E0C4" w14:textId="77777777" w:rsidR="0033097F" w:rsidRDefault="0033097F" w:rsidP="00FC47A4">
            <w:pPr>
              <w:spacing w:after="0" w:line="240" w:lineRule="auto"/>
              <w:jc w:val="center"/>
            </w:pPr>
          </w:p>
        </w:tc>
        <w:tc>
          <w:tcPr>
            <w:tcW w:w="156" w:type="pct"/>
            <w:vAlign w:val="center"/>
          </w:tcPr>
          <w:p w14:paraId="6F58A87A" w14:textId="77777777" w:rsidR="0033097F" w:rsidRDefault="0033097F" w:rsidP="00FC47A4">
            <w:pPr>
              <w:spacing w:after="0" w:line="240" w:lineRule="auto"/>
              <w:jc w:val="center"/>
            </w:pPr>
          </w:p>
        </w:tc>
        <w:tc>
          <w:tcPr>
            <w:tcW w:w="156" w:type="pct"/>
            <w:vAlign w:val="center"/>
          </w:tcPr>
          <w:p w14:paraId="3744321A" w14:textId="77777777" w:rsidR="0033097F" w:rsidRDefault="0033097F" w:rsidP="00FC47A4">
            <w:pPr>
              <w:spacing w:after="0" w:line="240" w:lineRule="auto"/>
              <w:jc w:val="center"/>
            </w:pPr>
          </w:p>
        </w:tc>
        <w:tc>
          <w:tcPr>
            <w:tcW w:w="157" w:type="pct"/>
            <w:vAlign w:val="center"/>
          </w:tcPr>
          <w:p w14:paraId="4E42EAEF" w14:textId="77777777" w:rsidR="0033097F" w:rsidRDefault="0033097F" w:rsidP="00FC47A4">
            <w:pPr>
              <w:spacing w:after="0" w:line="240" w:lineRule="auto"/>
              <w:jc w:val="center"/>
            </w:pPr>
          </w:p>
        </w:tc>
        <w:tc>
          <w:tcPr>
            <w:tcW w:w="156" w:type="pct"/>
            <w:shd w:val="clear" w:color="auto" w:fill="F1A983" w:themeFill="accent2" w:themeFillTint="99"/>
            <w:vAlign w:val="center"/>
          </w:tcPr>
          <w:p w14:paraId="783BA458" w14:textId="77777777" w:rsidR="0033097F" w:rsidRDefault="0033097F" w:rsidP="00FC47A4">
            <w:pPr>
              <w:spacing w:after="0" w:line="240" w:lineRule="auto"/>
              <w:jc w:val="center"/>
            </w:pPr>
          </w:p>
        </w:tc>
        <w:tc>
          <w:tcPr>
            <w:tcW w:w="157" w:type="pct"/>
            <w:shd w:val="clear" w:color="auto" w:fill="BF4E14" w:themeFill="accent2" w:themeFillShade="BF"/>
            <w:vAlign w:val="center"/>
          </w:tcPr>
          <w:p w14:paraId="231CB5C9" w14:textId="77777777" w:rsidR="0033097F" w:rsidRDefault="0033097F" w:rsidP="00FC47A4">
            <w:pPr>
              <w:spacing w:after="0" w:line="240" w:lineRule="auto"/>
              <w:jc w:val="center"/>
            </w:pPr>
          </w:p>
        </w:tc>
        <w:tc>
          <w:tcPr>
            <w:tcW w:w="156" w:type="pct"/>
            <w:shd w:val="clear" w:color="auto" w:fill="BF4E14" w:themeFill="accent2" w:themeFillShade="BF"/>
            <w:vAlign w:val="center"/>
          </w:tcPr>
          <w:p w14:paraId="1F76B690" w14:textId="77777777" w:rsidR="0033097F" w:rsidRDefault="0033097F" w:rsidP="00FC47A4">
            <w:pPr>
              <w:spacing w:after="0" w:line="240" w:lineRule="auto"/>
              <w:jc w:val="center"/>
            </w:pPr>
          </w:p>
        </w:tc>
        <w:tc>
          <w:tcPr>
            <w:tcW w:w="156" w:type="pct"/>
            <w:shd w:val="clear" w:color="auto" w:fill="BF4E14" w:themeFill="accent2" w:themeFillShade="BF"/>
            <w:vAlign w:val="center"/>
          </w:tcPr>
          <w:p w14:paraId="28468449" w14:textId="77777777" w:rsidR="0033097F" w:rsidRDefault="0033097F" w:rsidP="00FC47A4">
            <w:pPr>
              <w:spacing w:after="0" w:line="240" w:lineRule="auto"/>
              <w:jc w:val="center"/>
            </w:pPr>
          </w:p>
        </w:tc>
        <w:tc>
          <w:tcPr>
            <w:tcW w:w="157" w:type="pct"/>
            <w:shd w:val="clear" w:color="auto" w:fill="BF4E14" w:themeFill="accent2" w:themeFillShade="BF"/>
            <w:vAlign w:val="center"/>
          </w:tcPr>
          <w:p w14:paraId="344DB36C" w14:textId="77777777" w:rsidR="0033097F" w:rsidRDefault="0033097F" w:rsidP="00FC47A4">
            <w:pPr>
              <w:spacing w:after="0" w:line="240" w:lineRule="auto"/>
              <w:jc w:val="center"/>
            </w:pPr>
          </w:p>
        </w:tc>
        <w:tc>
          <w:tcPr>
            <w:tcW w:w="158" w:type="pct"/>
            <w:shd w:val="clear" w:color="auto" w:fill="BF4E14" w:themeFill="accent2" w:themeFillShade="BF"/>
            <w:vAlign w:val="center"/>
          </w:tcPr>
          <w:p w14:paraId="23E8F3FA" w14:textId="77777777" w:rsidR="0033097F" w:rsidRDefault="0033097F" w:rsidP="00FC47A4">
            <w:pPr>
              <w:spacing w:after="0" w:line="240" w:lineRule="auto"/>
              <w:jc w:val="center"/>
            </w:pPr>
          </w:p>
        </w:tc>
        <w:tc>
          <w:tcPr>
            <w:tcW w:w="157" w:type="pct"/>
            <w:vAlign w:val="center"/>
          </w:tcPr>
          <w:p w14:paraId="3AE48B12" w14:textId="77777777" w:rsidR="0033097F" w:rsidRDefault="0033097F" w:rsidP="00FC47A4">
            <w:pPr>
              <w:spacing w:after="0" w:line="240" w:lineRule="auto"/>
              <w:jc w:val="center"/>
            </w:pPr>
          </w:p>
        </w:tc>
        <w:tc>
          <w:tcPr>
            <w:tcW w:w="154" w:type="pct"/>
            <w:vAlign w:val="center"/>
          </w:tcPr>
          <w:p w14:paraId="6CB815CA" w14:textId="77777777" w:rsidR="0033097F" w:rsidRDefault="0033097F" w:rsidP="00FC47A4">
            <w:pPr>
              <w:spacing w:after="0" w:line="240" w:lineRule="auto"/>
              <w:jc w:val="center"/>
            </w:pPr>
          </w:p>
        </w:tc>
      </w:tr>
      <w:tr w:rsidR="0033097F" w14:paraId="579F5384" w14:textId="77777777" w:rsidTr="00A5670E">
        <w:trPr>
          <w:trHeight w:val="792"/>
        </w:trPr>
        <w:tc>
          <w:tcPr>
            <w:tcW w:w="3124" w:type="pct"/>
          </w:tcPr>
          <w:p w14:paraId="10BD7FB1" w14:textId="05618699" w:rsidR="0033097F" w:rsidRDefault="00221431" w:rsidP="0036791B">
            <w:pPr>
              <w:spacing w:after="0" w:line="240" w:lineRule="auto"/>
              <w:jc w:val="center"/>
              <w:rPr>
                <w:sz w:val="22"/>
                <w:szCs w:val="20"/>
              </w:rPr>
            </w:pPr>
            <w:r w:rsidRPr="00221431">
              <w:rPr>
                <w:sz w:val="22"/>
                <w:szCs w:val="20"/>
              </w:rPr>
              <w:t>Targeted message to members in concentrated wildfire-smoke area. Assess member needs, determine whether MCO can supply/facilitate resources, and refer to outside resources as appropriate.</w:t>
            </w:r>
          </w:p>
        </w:tc>
        <w:tc>
          <w:tcPr>
            <w:tcW w:w="156" w:type="pct"/>
            <w:vAlign w:val="center"/>
          </w:tcPr>
          <w:p w14:paraId="50D85223" w14:textId="77777777" w:rsidR="0033097F" w:rsidRDefault="0033097F" w:rsidP="00FC47A4">
            <w:pPr>
              <w:spacing w:after="0" w:line="240" w:lineRule="auto"/>
              <w:jc w:val="center"/>
            </w:pPr>
          </w:p>
        </w:tc>
        <w:tc>
          <w:tcPr>
            <w:tcW w:w="156" w:type="pct"/>
            <w:vAlign w:val="center"/>
          </w:tcPr>
          <w:p w14:paraId="15D3E255" w14:textId="77777777" w:rsidR="0033097F" w:rsidRDefault="0033097F" w:rsidP="00FC47A4">
            <w:pPr>
              <w:spacing w:after="0" w:line="240" w:lineRule="auto"/>
              <w:jc w:val="center"/>
            </w:pPr>
          </w:p>
        </w:tc>
        <w:tc>
          <w:tcPr>
            <w:tcW w:w="156" w:type="pct"/>
            <w:vAlign w:val="center"/>
          </w:tcPr>
          <w:p w14:paraId="7C9E93A4" w14:textId="77777777" w:rsidR="0033097F" w:rsidRDefault="0033097F" w:rsidP="00FC47A4">
            <w:pPr>
              <w:spacing w:after="0" w:line="240" w:lineRule="auto"/>
              <w:jc w:val="center"/>
            </w:pPr>
          </w:p>
        </w:tc>
        <w:tc>
          <w:tcPr>
            <w:tcW w:w="157" w:type="pct"/>
            <w:vAlign w:val="center"/>
          </w:tcPr>
          <w:p w14:paraId="6A9306B1" w14:textId="77777777" w:rsidR="0033097F" w:rsidRDefault="0033097F" w:rsidP="00FC47A4">
            <w:pPr>
              <w:spacing w:after="0" w:line="240" w:lineRule="auto"/>
              <w:jc w:val="center"/>
            </w:pPr>
          </w:p>
        </w:tc>
        <w:tc>
          <w:tcPr>
            <w:tcW w:w="156" w:type="pct"/>
            <w:shd w:val="clear" w:color="auto" w:fill="F1A983" w:themeFill="accent2" w:themeFillTint="99"/>
            <w:vAlign w:val="center"/>
          </w:tcPr>
          <w:p w14:paraId="2574A7EB" w14:textId="77777777" w:rsidR="0033097F" w:rsidRDefault="0033097F" w:rsidP="00FC47A4">
            <w:pPr>
              <w:spacing w:after="0" w:line="240" w:lineRule="auto"/>
              <w:jc w:val="center"/>
            </w:pPr>
          </w:p>
        </w:tc>
        <w:tc>
          <w:tcPr>
            <w:tcW w:w="157" w:type="pct"/>
            <w:shd w:val="clear" w:color="auto" w:fill="BF4E14" w:themeFill="accent2" w:themeFillShade="BF"/>
            <w:vAlign w:val="center"/>
          </w:tcPr>
          <w:p w14:paraId="075AA044" w14:textId="77777777" w:rsidR="0033097F" w:rsidRDefault="0033097F" w:rsidP="00FC47A4">
            <w:pPr>
              <w:spacing w:after="0" w:line="240" w:lineRule="auto"/>
              <w:jc w:val="center"/>
            </w:pPr>
          </w:p>
        </w:tc>
        <w:tc>
          <w:tcPr>
            <w:tcW w:w="156" w:type="pct"/>
            <w:shd w:val="clear" w:color="auto" w:fill="BF4E14" w:themeFill="accent2" w:themeFillShade="BF"/>
            <w:vAlign w:val="center"/>
          </w:tcPr>
          <w:p w14:paraId="3AC30587" w14:textId="77777777" w:rsidR="0033097F" w:rsidRDefault="0033097F" w:rsidP="00FC47A4">
            <w:pPr>
              <w:spacing w:after="0" w:line="240" w:lineRule="auto"/>
              <w:jc w:val="center"/>
            </w:pPr>
          </w:p>
        </w:tc>
        <w:tc>
          <w:tcPr>
            <w:tcW w:w="156" w:type="pct"/>
            <w:shd w:val="clear" w:color="auto" w:fill="BF4E14" w:themeFill="accent2" w:themeFillShade="BF"/>
            <w:vAlign w:val="center"/>
          </w:tcPr>
          <w:p w14:paraId="66B7E80E" w14:textId="77777777" w:rsidR="0033097F" w:rsidRDefault="0033097F" w:rsidP="00FC47A4">
            <w:pPr>
              <w:spacing w:after="0" w:line="240" w:lineRule="auto"/>
              <w:jc w:val="center"/>
            </w:pPr>
          </w:p>
        </w:tc>
        <w:tc>
          <w:tcPr>
            <w:tcW w:w="157" w:type="pct"/>
            <w:shd w:val="clear" w:color="auto" w:fill="BF4E14" w:themeFill="accent2" w:themeFillShade="BF"/>
            <w:vAlign w:val="center"/>
          </w:tcPr>
          <w:p w14:paraId="384E3D06" w14:textId="77777777" w:rsidR="0033097F" w:rsidRDefault="0033097F" w:rsidP="00FC47A4">
            <w:pPr>
              <w:spacing w:after="0" w:line="240" w:lineRule="auto"/>
              <w:jc w:val="center"/>
            </w:pPr>
          </w:p>
        </w:tc>
        <w:tc>
          <w:tcPr>
            <w:tcW w:w="158" w:type="pct"/>
            <w:shd w:val="clear" w:color="auto" w:fill="BF4E14" w:themeFill="accent2" w:themeFillShade="BF"/>
            <w:vAlign w:val="center"/>
          </w:tcPr>
          <w:p w14:paraId="2C87E426" w14:textId="77777777" w:rsidR="0033097F" w:rsidRDefault="0033097F" w:rsidP="00FC47A4">
            <w:pPr>
              <w:spacing w:after="0" w:line="240" w:lineRule="auto"/>
              <w:jc w:val="center"/>
            </w:pPr>
          </w:p>
        </w:tc>
        <w:tc>
          <w:tcPr>
            <w:tcW w:w="157" w:type="pct"/>
            <w:vAlign w:val="center"/>
          </w:tcPr>
          <w:p w14:paraId="74485EE4" w14:textId="77777777" w:rsidR="0033097F" w:rsidRDefault="0033097F" w:rsidP="00FC47A4">
            <w:pPr>
              <w:spacing w:after="0" w:line="240" w:lineRule="auto"/>
              <w:jc w:val="center"/>
            </w:pPr>
          </w:p>
        </w:tc>
        <w:tc>
          <w:tcPr>
            <w:tcW w:w="154" w:type="pct"/>
            <w:vAlign w:val="center"/>
          </w:tcPr>
          <w:p w14:paraId="176D4FE9" w14:textId="77777777" w:rsidR="0033097F" w:rsidRDefault="0033097F" w:rsidP="00FC47A4">
            <w:pPr>
              <w:spacing w:after="0" w:line="240" w:lineRule="auto"/>
              <w:jc w:val="center"/>
            </w:pPr>
          </w:p>
        </w:tc>
      </w:tr>
      <w:tr w:rsidR="00F329B5" w14:paraId="18102C42" w14:textId="77777777" w:rsidTr="00A5670E">
        <w:trPr>
          <w:trHeight w:val="188"/>
        </w:trPr>
        <w:tc>
          <w:tcPr>
            <w:tcW w:w="3124" w:type="pct"/>
          </w:tcPr>
          <w:p w14:paraId="0D2A54BA" w14:textId="4065E07A" w:rsidR="00221431" w:rsidRDefault="00221431" w:rsidP="0036791B">
            <w:pPr>
              <w:spacing w:after="0" w:line="240" w:lineRule="auto"/>
              <w:jc w:val="center"/>
              <w:rPr>
                <w:sz w:val="22"/>
                <w:szCs w:val="20"/>
              </w:rPr>
            </w:pPr>
            <w:r w:rsidRPr="00221431">
              <w:rPr>
                <w:sz w:val="22"/>
                <w:szCs w:val="20"/>
              </w:rPr>
              <w:t xml:space="preserve">AQI Prompted Messages - either sent as a general member </w:t>
            </w:r>
            <w:r w:rsidR="00C05518" w:rsidRPr="00221431">
              <w:rPr>
                <w:sz w:val="22"/>
                <w:szCs w:val="20"/>
              </w:rPr>
              <w:t>message</w:t>
            </w:r>
            <w:r w:rsidR="00C05518">
              <w:rPr>
                <w:sz w:val="22"/>
                <w:szCs w:val="20"/>
              </w:rPr>
              <w:t xml:space="preserve"> or</w:t>
            </w:r>
            <w:r w:rsidRPr="00221431">
              <w:rPr>
                <w:sz w:val="22"/>
                <w:szCs w:val="20"/>
              </w:rPr>
              <w:t xml:space="preserve"> targeted based on regional changes.</w:t>
            </w:r>
            <w:r w:rsidR="00DE5AB3">
              <w:rPr>
                <w:sz w:val="22"/>
                <w:szCs w:val="20"/>
              </w:rPr>
              <w:t xml:space="preserve"> R</w:t>
            </w:r>
            <w:r w:rsidR="00DE5AB3" w:rsidRPr="00221431">
              <w:rPr>
                <w:sz w:val="22"/>
                <w:szCs w:val="20"/>
              </w:rPr>
              <w:t>eminder to check the AQI, with a link to airnow.gov and advise on what the levels mean</w:t>
            </w:r>
            <w:r w:rsidR="00C05518">
              <w:rPr>
                <w:sz w:val="22"/>
                <w:szCs w:val="20"/>
              </w:rPr>
              <w:t>.</w:t>
            </w:r>
          </w:p>
          <w:p w14:paraId="57AEFF13" w14:textId="4F4B0C79" w:rsidR="00840D63" w:rsidRPr="00895145" w:rsidRDefault="0098700E" w:rsidP="00AD3536">
            <w:pPr>
              <w:spacing w:after="0" w:line="240" w:lineRule="auto"/>
              <w:rPr>
                <w:sz w:val="20"/>
                <w:szCs w:val="20"/>
              </w:rPr>
            </w:pPr>
            <w:r w:rsidRPr="00895145">
              <w:rPr>
                <w:b/>
                <w:bCs/>
                <w:sz w:val="20"/>
                <w:szCs w:val="20"/>
              </w:rPr>
              <w:t xml:space="preserve">Yellow </w:t>
            </w:r>
            <w:r w:rsidR="00FA350A" w:rsidRPr="00895145">
              <w:rPr>
                <w:b/>
                <w:bCs/>
                <w:sz w:val="20"/>
                <w:szCs w:val="20"/>
              </w:rPr>
              <w:t>–</w:t>
            </w:r>
            <w:r w:rsidRPr="00895145">
              <w:rPr>
                <w:sz w:val="20"/>
                <w:szCs w:val="20"/>
              </w:rPr>
              <w:t xml:space="preserve"> </w:t>
            </w:r>
            <w:r w:rsidR="006D3B64" w:rsidRPr="00895145">
              <w:rPr>
                <w:b/>
                <w:bCs/>
                <w:sz w:val="20"/>
                <w:szCs w:val="20"/>
              </w:rPr>
              <w:t>51 to 100</w:t>
            </w:r>
            <w:r w:rsidR="008E725C" w:rsidRPr="00895145">
              <w:rPr>
                <w:b/>
                <w:bCs/>
                <w:sz w:val="20"/>
                <w:szCs w:val="20"/>
              </w:rPr>
              <w:t>.</w:t>
            </w:r>
            <w:r w:rsidR="006D3B64" w:rsidRPr="00895145">
              <w:rPr>
                <w:sz w:val="20"/>
                <w:szCs w:val="20"/>
              </w:rPr>
              <w:t xml:space="preserve"> </w:t>
            </w:r>
            <w:r w:rsidR="00AD3536" w:rsidRPr="00895145">
              <w:rPr>
                <w:sz w:val="20"/>
                <w:szCs w:val="20"/>
              </w:rPr>
              <w:t xml:space="preserve">If you are very sensitive to air pollution, you may be at more risk today. People without health problems will probably feel fine. Avoid spending extra time outdoors and </w:t>
            </w:r>
            <w:r w:rsidR="00A27258" w:rsidRPr="00895145">
              <w:rPr>
                <w:sz w:val="20"/>
                <w:szCs w:val="20"/>
              </w:rPr>
              <w:t>go to the hospital</w:t>
            </w:r>
            <w:r w:rsidR="00AD3536" w:rsidRPr="00895145">
              <w:rPr>
                <w:sz w:val="20"/>
                <w:szCs w:val="20"/>
              </w:rPr>
              <w:t xml:space="preserve"> if you</w:t>
            </w:r>
            <w:r w:rsidR="00A27258" w:rsidRPr="00895145">
              <w:rPr>
                <w:sz w:val="20"/>
                <w:szCs w:val="20"/>
              </w:rPr>
              <w:t xml:space="preserve"> feel sick.</w:t>
            </w:r>
          </w:p>
          <w:p w14:paraId="4C5C55F1" w14:textId="01F0E506" w:rsidR="001A7796" w:rsidRPr="00895145" w:rsidRDefault="001A7796" w:rsidP="00AD3536">
            <w:pPr>
              <w:spacing w:after="0" w:line="240" w:lineRule="auto"/>
              <w:rPr>
                <w:sz w:val="20"/>
                <w:szCs w:val="20"/>
              </w:rPr>
            </w:pPr>
            <w:r w:rsidRPr="00895145">
              <w:rPr>
                <w:b/>
                <w:bCs/>
                <w:sz w:val="20"/>
                <w:szCs w:val="20"/>
              </w:rPr>
              <w:t>Orange –</w:t>
            </w:r>
            <w:r w:rsidRPr="00895145">
              <w:rPr>
                <w:sz w:val="20"/>
                <w:szCs w:val="20"/>
              </w:rPr>
              <w:t xml:space="preserve"> </w:t>
            </w:r>
            <w:r w:rsidR="006D3B64" w:rsidRPr="00895145">
              <w:rPr>
                <w:b/>
                <w:bCs/>
                <w:sz w:val="20"/>
                <w:szCs w:val="20"/>
              </w:rPr>
              <w:t>101 to 150.</w:t>
            </w:r>
            <w:r w:rsidR="006D3B64" w:rsidRPr="00895145">
              <w:rPr>
                <w:sz w:val="20"/>
                <w:szCs w:val="20"/>
              </w:rPr>
              <w:t xml:space="preserve"> </w:t>
            </w:r>
            <w:r w:rsidR="00A17A17" w:rsidRPr="00895145">
              <w:rPr>
                <w:sz w:val="20"/>
                <w:szCs w:val="20"/>
              </w:rPr>
              <w:t xml:space="preserve">People with heart and lung </w:t>
            </w:r>
            <w:r w:rsidR="008240D4" w:rsidRPr="00895145">
              <w:rPr>
                <w:sz w:val="20"/>
                <w:szCs w:val="20"/>
              </w:rPr>
              <w:t>problems</w:t>
            </w:r>
            <w:r w:rsidR="00A17A17" w:rsidRPr="00895145">
              <w:rPr>
                <w:sz w:val="20"/>
                <w:szCs w:val="20"/>
              </w:rPr>
              <w:t xml:space="preserve"> are at higher risk of sickness. Children, older adults and pregnant people can also get sick because of the air quality. </w:t>
            </w:r>
            <w:r w:rsidR="00624A3E" w:rsidRPr="00895145">
              <w:rPr>
                <w:sz w:val="20"/>
                <w:szCs w:val="20"/>
              </w:rPr>
              <w:t>Avoid spending extra time outdoors and get medical care if you</w:t>
            </w:r>
            <w:r w:rsidR="00C42FBA">
              <w:rPr>
                <w:sz w:val="20"/>
                <w:szCs w:val="20"/>
              </w:rPr>
              <w:t xml:space="preserve"> feel sick</w:t>
            </w:r>
            <w:r w:rsidR="00624A3E" w:rsidRPr="00895145">
              <w:rPr>
                <w:sz w:val="20"/>
                <w:szCs w:val="20"/>
              </w:rPr>
              <w:t>.</w:t>
            </w:r>
          </w:p>
          <w:p w14:paraId="16DB40D3" w14:textId="77777777" w:rsidR="00A17A17" w:rsidRPr="00895145" w:rsidRDefault="00A17A17" w:rsidP="00AD3536">
            <w:pPr>
              <w:spacing w:after="0" w:line="240" w:lineRule="auto"/>
              <w:rPr>
                <w:sz w:val="20"/>
                <w:szCs w:val="20"/>
              </w:rPr>
            </w:pPr>
            <w:r w:rsidRPr="00895145">
              <w:rPr>
                <w:b/>
                <w:bCs/>
                <w:sz w:val="20"/>
                <w:szCs w:val="20"/>
              </w:rPr>
              <w:t xml:space="preserve">Red </w:t>
            </w:r>
            <w:r w:rsidR="00A27258" w:rsidRPr="00895145">
              <w:rPr>
                <w:b/>
                <w:bCs/>
                <w:sz w:val="20"/>
                <w:szCs w:val="20"/>
              </w:rPr>
              <w:t>–</w:t>
            </w:r>
            <w:r w:rsidRPr="00895145">
              <w:rPr>
                <w:b/>
                <w:bCs/>
                <w:sz w:val="20"/>
                <w:szCs w:val="20"/>
              </w:rPr>
              <w:t xml:space="preserve"> </w:t>
            </w:r>
            <w:r w:rsidR="00A27258" w:rsidRPr="00895145">
              <w:rPr>
                <w:b/>
                <w:bCs/>
                <w:sz w:val="20"/>
                <w:szCs w:val="20"/>
              </w:rPr>
              <w:t>151 to 200.</w:t>
            </w:r>
            <w:r w:rsidR="00A27258" w:rsidRPr="00895145">
              <w:rPr>
                <w:sz w:val="20"/>
                <w:szCs w:val="20"/>
              </w:rPr>
              <w:t xml:space="preserve"> </w:t>
            </w:r>
            <w:r w:rsidR="008E725C" w:rsidRPr="00895145">
              <w:rPr>
                <w:sz w:val="20"/>
                <w:szCs w:val="20"/>
              </w:rPr>
              <w:t>Everyone is at risk of getting sick from this air quality</w:t>
            </w:r>
            <w:r w:rsidR="003255C4" w:rsidRPr="00895145">
              <w:rPr>
                <w:sz w:val="20"/>
                <w:szCs w:val="20"/>
              </w:rPr>
              <w:t>. I</w:t>
            </w:r>
            <w:r w:rsidR="00171B1F" w:rsidRPr="00895145">
              <w:rPr>
                <w:sz w:val="20"/>
                <w:szCs w:val="20"/>
              </w:rPr>
              <w:t xml:space="preserve">f you </w:t>
            </w:r>
            <w:r w:rsidR="003255C4" w:rsidRPr="00895145">
              <w:rPr>
                <w:sz w:val="20"/>
                <w:szCs w:val="20"/>
              </w:rPr>
              <w:t>have health problems, you can get very sic</w:t>
            </w:r>
            <w:r w:rsidR="008240D4" w:rsidRPr="00895145">
              <w:rPr>
                <w:sz w:val="20"/>
                <w:szCs w:val="20"/>
              </w:rPr>
              <w:t xml:space="preserve">k more easily. </w:t>
            </w:r>
          </w:p>
          <w:p w14:paraId="33AA6B39" w14:textId="77777777" w:rsidR="008240D4" w:rsidRPr="00895145" w:rsidRDefault="008240D4" w:rsidP="00AD3536">
            <w:pPr>
              <w:spacing w:after="0" w:line="240" w:lineRule="auto"/>
              <w:rPr>
                <w:sz w:val="20"/>
                <w:szCs w:val="20"/>
              </w:rPr>
            </w:pPr>
            <w:r w:rsidRPr="00895145">
              <w:rPr>
                <w:b/>
                <w:bCs/>
                <w:sz w:val="20"/>
                <w:szCs w:val="20"/>
              </w:rPr>
              <w:t>Purple – 201 to 300.</w:t>
            </w:r>
            <w:r w:rsidRPr="00895145">
              <w:rPr>
                <w:sz w:val="20"/>
                <w:szCs w:val="20"/>
              </w:rPr>
              <w:t xml:space="preserve"> Health alert: </w:t>
            </w:r>
            <w:r w:rsidR="00895145" w:rsidRPr="00895145">
              <w:rPr>
                <w:sz w:val="20"/>
                <w:szCs w:val="20"/>
              </w:rPr>
              <w:t xml:space="preserve">all people are at risk of severe sickness. </w:t>
            </w:r>
          </w:p>
          <w:p w14:paraId="438FC105" w14:textId="5A05755D" w:rsidR="00895145" w:rsidRDefault="00895145" w:rsidP="00AD3536">
            <w:pPr>
              <w:spacing w:after="0" w:line="240" w:lineRule="auto"/>
              <w:rPr>
                <w:sz w:val="22"/>
                <w:szCs w:val="20"/>
              </w:rPr>
            </w:pPr>
            <w:r w:rsidRPr="001D394F">
              <w:rPr>
                <w:b/>
                <w:bCs/>
                <w:sz w:val="20"/>
                <w:szCs w:val="20"/>
              </w:rPr>
              <w:t>Maroon – 301 and higher.</w:t>
            </w:r>
            <w:r w:rsidRPr="00895145">
              <w:rPr>
                <w:sz w:val="20"/>
                <w:szCs w:val="20"/>
              </w:rPr>
              <w:t xml:space="preserve"> Health warning of emergency conditions.</w:t>
            </w:r>
            <w:r>
              <w:rPr>
                <w:sz w:val="22"/>
                <w:szCs w:val="20"/>
              </w:rPr>
              <w:t xml:space="preserve"> </w:t>
            </w:r>
          </w:p>
        </w:tc>
        <w:tc>
          <w:tcPr>
            <w:tcW w:w="156" w:type="pct"/>
            <w:vAlign w:val="center"/>
          </w:tcPr>
          <w:p w14:paraId="7CECB72D" w14:textId="77777777" w:rsidR="00F329B5" w:rsidRDefault="00F329B5" w:rsidP="00FC47A4">
            <w:pPr>
              <w:spacing w:after="0" w:line="240" w:lineRule="auto"/>
              <w:jc w:val="center"/>
            </w:pPr>
          </w:p>
        </w:tc>
        <w:tc>
          <w:tcPr>
            <w:tcW w:w="156" w:type="pct"/>
            <w:vAlign w:val="center"/>
          </w:tcPr>
          <w:p w14:paraId="203C3BCD" w14:textId="77777777" w:rsidR="00F329B5" w:rsidRDefault="00F329B5" w:rsidP="00FC47A4">
            <w:pPr>
              <w:spacing w:after="0" w:line="240" w:lineRule="auto"/>
              <w:jc w:val="center"/>
            </w:pPr>
          </w:p>
        </w:tc>
        <w:tc>
          <w:tcPr>
            <w:tcW w:w="156" w:type="pct"/>
            <w:vAlign w:val="center"/>
          </w:tcPr>
          <w:p w14:paraId="41CEE417" w14:textId="77777777" w:rsidR="00F329B5" w:rsidRDefault="00F329B5" w:rsidP="00FC47A4">
            <w:pPr>
              <w:spacing w:after="0" w:line="240" w:lineRule="auto"/>
              <w:jc w:val="center"/>
            </w:pPr>
          </w:p>
        </w:tc>
        <w:tc>
          <w:tcPr>
            <w:tcW w:w="157" w:type="pct"/>
            <w:vAlign w:val="center"/>
          </w:tcPr>
          <w:p w14:paraId="39111E2C" w14:textId="77777777" w:rsidR="00F329B5" w:rsidRDefault="00F329B5" w:rsidP="00FC47A4">
            <w:pPr>
              <w:spacing w:after="0" w:line="240" w:lineRule="auto"/>
              <w:jc w:val="center"/>
            </w:pPr>
          </w:p>
        </w:tc>
        <w:tc>
          <w:tcPr>
            <w:tcW w:w="156" w:type="pct"/>
            <w:shd w:val="clear" w:color="auto" w:fill="F1A983" w:themeFill="accent2" w:themeFillTint="99"/>
            <w:vAlign w:val="center"/>
          </w:tcPr>
          <w:p w14:paraId="60BF5353" w14:textId="77777777" w:rsidR="00F329B5" w:rsidRDefault="00F329B5" w:rsidP="00FC47A4">
            <w:pPr>
              <w:spacing w:after="0" w:line="240" w:lineRule="auto"/>
              <w:jc w:val="center"/>
            </w:pPr>
          </w:p>
        </w:tc>
        <w:tc>
          <w:tcPr>
            <w:tcW w:w="157" w:type="pct"/>
            <w:shd w:val="clear" w:color="auto" w:fill="BF4E14" w:themeFill="accent2" w:themeFillShade="BF"/>
            <w:vAlign w:val="center"/>
          </w:tcPr>
          <w:p w14:paraId="26EC9316" w14:textId="77777777" w:rsidR="00F329B5" w:rsidRDefault="00F329B5" w:rsidP="00FC47A4">
            <w:pPr>
              <w:spacing w:after="0" w:line="240" w:lineRule="auto"/>
              <w:jc w:val="center"/>
            </w:pPr>
          </w:p>
        </w:tc>
        <w:tc>
          <w:tcPr>
            <w:tcW w:w="156" w:type="pct"/>
            <w:shd w:val="clear" w:color="auto" w:fill="BF4E14" w:themeFill="accent2" w:themeFillShade="BF"/>
            <w:vAlign w:val="center"/>
          </w:tcPr>
          <w:p w14:paraId="5CD3771A" w14:textId="77777777" w:rsidR="00F329B5" w:rsidRDefault="00F329B5" w:rsidP="00FC47A4">
            <w:pPr>
              <w:spacing w:after="0" w:line="240" w:lineRule="auto"/>
              <w:jc w:val="center"/>
            </w:pPr>
          </w:p>
        </w:tc>
        <w:tc>
          <w:tcPr>
            <w:tcW w:w="156" w:type="pct"/>
            <w:shd w:val="clear" w:color="auto" w:fill="BF4E14" w:themeFill="accent2" w:themeFillShade="BF"/>
            <w:vAlign w:val="center"/>
          </w:tcPr>
          <w:p w14:paraId="378CFE8E" w14:textId="77777777" w:rsidR="00F329B5" w:rsidRDefault="00F329B5" w:rsidP="00FC47A4">
            <w:pPr>
              <w:spacing w:after="0" w:line="240" w:lineRule="auto"/>
              <w:jc w:val="center"/>
            </w:pPr>
          </w:p>
        </w:tc>
        <w:tc>
          <w:tcPr>
            <w:tcW w:w="157" w:type="pct"/>
            <w:shd w:val="clear" w:color="auto" w:fill="BF4E14" w:themeFill="accent2" w:themeFillShade="BF"/>
            <w:vAlign w:val="center"/>
          </w:tcPr>
          <w:p w14:paraId="370E6CD2" w14:textId="77777777" w:rsidR="00F329B5" w:rsidRDefault="00F329B5" w:rsidP="00FC47A4">
            <w:pPr>
              <w:spacing w:after="0" w:line="240" w:lineRule="auto"/>
              <w:jc w:val="center"/>
            </w:pPr>
          </w:p>
        </w:tc>
        <w:tc>
          <w:tcPr>
            <w:tcW w:w="158" w:type="pct"/>
            <w:shd w:val="clear" w:color="auto" w:fill="BF4E14" w:themeFill="accent2" w:themeFillShade="BF"/>
            <w:vAlign w:val="center"/>
          </w:tcPr>
          <w:p w14:paraId="3F7188F5" w14:textId="77777777" w:rsidR="00F329B5" w:rsidRDefault="00F329B5" w:rsidP="00FC47A4">
            <w:pPr>
              <w:spacing w:after="0" w:line="240" w:lineRule="auto"/>
              <w:jc w:val="center"/>
            </w:pPr>
          </w:p>
        </w:tc>
        <w:tc>
          <w:tcPr>
            <w:tcW w:w="157" w:type="pct"/>
            <w:vAlign w:val="center"/>
          </w:tcPr>
          <w:p w14:paraId="01A00296" w14:textId="77777777" w:rsidR="00F329B5" w:rsidRDefault="00F329B5" w:rsidP="00FC47A4">
            <w:pPr>
              <w:spacing w:after="0" w:line="240" w:lineRule="auto"/>
              <w:jc w:val="center"/>
            </w:pPr>
          </w:p>
        </w:tc>
        <w:tc>
          <w:tcPr>
            <w:tcW w:w="154" w:type="pct"/>
            <w:vAlign w:val="center"/>
          </w:tcPr>
          <w:p w14:paraId="728FF753" w14:textId="77777777" w:rsidR="00F329B5" w:rsidRDefault="00F329B5" w:rsidP="00FC47A4">
            <w:pPr>
              <w:spacing w:after="0" w:line="240" w:lineRule="auto"/>
              <w:jc w:val="center"/>
            </w:pPr>
          </w:p>
        </w:tc>
      </w:tr>
    </w:tbl>
    <w:p w14:paraId="22949950" w14:textId="3EBD27DD" w:rsidR="00C6197D" w:rsidRDefault="00C6197D" w:rsidP="00016CD6">
      <w:pPr>
        <w:spacing w:after="240"/>
      </w:pPr>
    </w:p>
    <w:p w14:paraId="40FA368F" w14:textId="07A27D26" w:rsidR="00F11D46" w:rsidRPr="00103CB6" w:rsidRDefault="00F11D46" w:rsidP="00F11D46">
      <w:pPr>
        <w:pStyle w:val="Heading2"/>
      </w:pPr>
      <w:bookmarkStart w:id="12" w:name="_Toc241564972"/>
      <w:r>
        <w:lastRenderedPageBreak/>
        <w:t>Recommended Key Messaging Timeline Key</w:t>
      </w:r>
      <w:bookmarkEnd w:id="12"/>
    </w:p>
    <w:p w14:paraId="52CAED6E" w14:textId="20676FD8" w:rsidR="00606460" w:rsidRDefault="00606460" w:rsidP="00016CD6">
      <w:pPr>
        <w:spacing w:after="240"/>
      </w:pPr>
    </w:p>
    <w:tbl>
      <w:tblPr>
        <w:tblStyle w:val="TableGrid"/>
        <w:tblW w:w="0" w:type="auto"/>
        <w:tblLook w:val="04A0" w:firstRow="1" w:lastRow="0" w:firstColumn="1" w:lastColumn="0" w:noHBand="0" w:noVBand="1"/>
      </w:tblPr>
      <w:tblGrid>
        <w:gridCol w:w="1435"/>
        <w:gridCol w:w="1980"/>
        <w:gridCol w:w="10975"/>
      </w:tblGrid>
      <w:tr w:rsidR="008907AF" w:rsidRPr="00940E7B" w14:paraId="6407AA3E" w14:textId="77777777" w:rsidTr="009D0CCF">
        <w:tc>
          <w:tcPr>
            <w:tcW w:w="3415" w:type="dxa"/>
            <w:gridSpan w:val="2"/>
          </w:tcPr>
          <w:p w14:paraId="69BF78CE" w14:textId="77777777" w:rsidR="008907AF" w:rsidRPr="00940E7B" w:rsidRDefault="008907AF" w:rsidP="009D0CCF">
            <w:pPr>
              <w:spacing w:after="240"/>
              <w:rPr>
                <w:b/>
                <w:bCs/>
              </w:rPr>
            </w:pPr>
            <w:r w:rsidRPr="00940E7B">
              <w:rPr>
                <w:b/>
                <w:bCs/>
              </w:rPr>
              <w:t>Color</w:t>
            </w:r>
          </w:p>
        </w:tc>
        <w:tc>
          <w:tcPr>
            <w:tcW w:w="10975" w:type="dxa"/>
          </w:tcPr>
          <w:p w14:paraId="718A5C66" w14:textId="307CB377" w:rsidR="008907AF" w:rsidRPr="00940E7B" w:rsidRDefault="0048023F" w:rsidP="009D0CCF">
            <w:pPr>
              <w:spacing w:after="240"/>
              <w:rPr>
                <w:b/>
                <w:bCs/>
              </w:rPr>
            </w:pPr>
            <w:r>
              <w:rPr>
                <w:b/>
                <w:bCs/>
              </w:rPr>
              <w:t xml:space="preserve">Description </w:t>
            </w:r>
          </w:p>
        </w:tc>
      </w:tr>
      <w:tr w:rsidR="008907AF" w14:paraId="0F712C57" w14:textId="77777777" w:rsidTr="00C76978">
        <w:tc>
          <w:tcPr>
            <w:tcW w:w="1435" w:type="dxa"/>
            <w:shd w:val="clear" w:color="auto" w:fill="92D050"/>
          </w:tcPr>
          <w:p w14:paraId="151AE9AA" w14:textId="46222F09" w:rsidR="008907AF" w:rsidRDefault="008907AF" w:rsidP="009D0CCF">
            <w:pPr>
              <w:spacing w:after="240"/>
            </w:pPr>
          </w:p>
        </w:tc>
        <w:tc>
          <w:tcPr>
            <w:tcW w:w="1980" w:type="dxa"/>
          </w:tcPr>
          <w:p w14:paraId="4482C9C4" w14:textId="192189C0" w:rsidR="008907AF" w:rsidRDefault="00D83E0F" w:rsidP="009D0CCF">
            <w:pPr>
              <w:spacing w:after="240"/>
            </w:pPr>
            <w:r>
              <w:t>Green</w:t>
            </w:r>
          </w:p>
        </w:tc>
        <w:tc>
          <w:tcPr>
            <w:tcW w:w="10975" w:type="dxa"/>
          </w:tcPr>
          <w:p w14:paraId="68834815" w14:textId="275F1183" w:rsidR="008907AF" w:rsidRDefault="00D83E0F" w:rsidP="009D0CCF">
            <w:pPr>
              <w:spacing w:after="240"/>
            </w:pPr>
            <w:r w:rsidRPr="00D83E0F">
              <w:t>Low likelihood of extreme heat or wildfire smoke</w:t>
            </w:r>
            <w:r w:rsidR="00B34BAB">
              <w:t xml:space="preserve"> event</w:t>
            </w:r>
          </w:p>
        </w:tc>
      </w:tr>
      <w:tr w:rsidR="0048023F" w14:paraId="5C6D7EA6" w14:textId="77777777" w:rsidTr="00C76978">
        <w:tc>
          <w:tcPr>
            <w:tcW w:w="1435" w:type="dxa"/>
            <w:shd w:val="clear" w:color="auto" w:fill="FFFF00"/>
          </w:tcPr>
          <w:p w14:paraId="03BECFDD" w14:textId="77777777" w:rsidR="0048023F" w:rsidRDefault="0048023F" w:rsidP="0048023F">
            <w:pPr>
              <w:spacing w:after="240"/>
            </w:pPr>
          </w:p>
        </w:tc>
        <w:tc>
          <w:tcPr>
            <w:tcW w:w="1980" w:type="dxa"/>
          </w:tcPr>
          <w:p w14:paraId="4A3904FC" w14:textId="4AAB9AAC" w:rsidR="0048023F" w:rsidRDefault="0048023F" w:rsidP="0048023F">
            <w:pPr>
              <w:spacing w:after="240"/>
            </w:pPr>
            <w:r>
              <w:t xml:space="preserve">Yellow </w:t>
            </w:r>
          </w:p>
        </w:tc>
        <w:tc>
          <w:tcPr>
            <w:tcW w:w="10975" w:type="dxa"/>
          </w:tcPr>
          <w:p w14:paraId="08811E21" w14:textId="34A66573" w:rsidR="0048023F" w:rsidRDefault="0048023F" w:rsidP="0048023F">
            <w:pPr>
              <w:spacing w:after="240"/>
            </w:pPr>
            <w:r>
              <w:t>Moderate</w:t>
            </w:r>
            <w:r w:rsidRPr="00D83E0F">
              <w:t xml:space="preserve"> likelihood of extreme heat or wildfire smoke</w:t>
            </w:r>
            <w:r>
              <w:t xml:space="preserve"> event</w:t>
            </w:r>
          </w:p>
        </w:tc>
      </w:tr>
      <w:tr w:rsidR="0048023F" w14:paraId="0DD5EF92" w14:textId="77777777" w:rsidTr="00C76978">
        <w:tc>
          <w:tcPr>
            <w:tcW w:w="1435" w:type="dxa"/>
            <w:shd w:val="clear" w:color="auto" w:fill="FFC000"/>
          </w:tcPr>
          <w:p w14:paraId="6FA09C04" w14:textId="77777777" w:rsidR="0048023F" w:rsidRDefault="0048023F" w:rsidP="0048023F">
            <w:pPr>
              <w:spacing w:after="240"/>
            </w:pPr>
          </w:p>
        </w:tc>
        <w:tc>
          <w:tcPr>
            <w:tcW w:w="1980" w:type="dxa"/>
          </w:tcPr>
          <w:p w14:paraId="7F8E2D00" w14:textId="3C0BD31F" w:rsidR="0048023F" w:rsidRDefault="0048023F" w:rsidP="0048023F">
            <w:pPr>
              <w:spacing w:after="240"/>
            </w:pPr>
            <w:r>
              <w:t xml:space="preserve">Orange </w:t>
            </w:r>
          </w:p>
        </w:tc>
        <w:tc>
          <w:tcPr>
            <w:tcW w:w="10975" w:type="dxa"/>
          </w:tcPr>
          <w:p w14:paraId="0C615A68" w14:textId="321A61AB" w:rsidR="0048023F" w:rsidRDefault="0048023F" w:rsidP="0048023F">
            <w:pPr>
              <w:spacing w:after="240"/>
            </w:pPr>
            <w:r>
              <w:t>High</w:t>
            </w:r>
            <w:r w:rsidRPr="00D83E0F">
              <w:t xml:space="preserve"> likelihood of extreme heat or wildfire smoke</w:t>
            </w:r>
            <w:r>
              <w:t xml:space="preserve"> event</w:t>
            </w:r>
          </w:p>
        </w:tc>
      </w:tr>
      <w:tr w:rsidR="0048023F" w14:paraId="7C46A717" w14:textId="77777777" w:rsidTr="00C76978">
        <w:tc>
          <w:tcPr>
            <w:tcW w:w="1435" w:type="dxa"/>
            <w:shd w:val="clear" w:color="auto" w:fill="EE0000"/>
          </w:tcPr>
          <w:p w14:paraId="5B626DE6" w14:textId="77777777" w:rsidR="0048023F" w:rsidRDefault="0048023F" w:rsidP="0048023F">
            <w:pPr>
              <w:spacing w:after="240"/>
            </w:pPr>
          </w:p>
        </w:tc>
        <w:tc>
          <w:tcPr>
            <w:tcW w:w="1980" w:type="dxa"/>
          </w:tcPr>
          <w:p w14:paraId="6A1F031E" w14:textId="2DECABA1" w:rsidR="0048023F" w:rsidRPr="00C4765D" w:rsidRDefault="0048023F" w:rsidP="0048023F">
            <w:pPr>
              <w:spacing w:after="240"/>
            </w:pPr>
            <w:r>
              <w:t>Red</w:t>
            </w:r>
          </w:p>
        </w:tc>
        <w:tc>
          <w:tcPr>
            <w:tcW w:w="10975" w:type="dxa"/>
          </w:tcPr>
          <w:p w14:paraId="42C78BB0" w14:textId="79854992" w:rsidR="0048023F" w:rsidRDefault="0048023F" w:rsidP="0048023F">
            <w:pPr>
              <w:spacing w:after="240"/>
            </w:pPr>
            <w:r>
              <w:t xml:space="preserve">Very high </w:t>
            </w:r>
            <w:r w:rsidRPr="00D83E0F">
              <w:t>likelihood of extreme heat or wildfire smoke</w:t>
            </w:r>
            <w:r>
              <w:t xml:space="preserve"> event</w:t>
            </w:r>
          </w:p>
        </w:tc>
      </w:tr>
      <w:tr w:rsidR="0048023F" w14:paraId="1CB0F1EE" w14:textId="77777777" w:rsidTr="00C76978">
        <w:tc>
          <w:tcPr>
            <w:tcW w:w="1435" w:type="dxa"/>
            <w:shd w:val="clear" w:color="auto" w:fill="C00000"/>
          </w:tcPr>
          <w:p w14:paraId="087D76BD" w14:textId="77777777" w:rsidR="0048023F" w:rsidRDefault="0048023F" w:rsidP="0048023F">
            <w:pPr>
              <w:spacing w:after="240"/>
            </w:pPr>
          </w:p>
        </w:tc>
        <w:tc>
          <w:tcPr>
            <w:tcW w:w="1980" w:type="dxa"/>
          </w:tcPr>
          <w:p w14:paraId="5040DB85" w14:textId="507FC710" w:rsidR="0048023F" w:rsidRPr="00C4765D" w:rsidRDefault="0048023F" w:rsidP="0048023F">
            <w:pPr>
              <w:spacing w:after="240"/>
            </w:pPr>
            <w:r>
              <w:t xml:space="preserve">Dark Red </w:t>
            </w:r>
          </w:p>
        </w:tc>
        <w:tc>
          <w:tcPr>
            <w:tcW w:w="10975" w:type="dxa"/>
          </w:tcPr>
          <w:p w14:paraId="63325342" w14:textId="3EDACDFB" w:rsidR="0048023F" w:rsidRDefault="0048023F" w:rsidP="0048023F">
            <w:pPr>
              <w:spacing w:after="240"/>
            </w:pPr>
            <w:r>
              <w:t>Extremely high</w:t>
            </w:r>
            <w:r w:rsidRPr="00D83E0F">
              <w:t xml:space="preserve"> likelihood of extreme heat or wildfire smoke</w:t>
            </w:r>
            <w:r>
              <w:t xml:space="preserve"> event</w:t>
            </w:r>
          </w:p>
        </w:tc>
      </w:tr>
    </w:tbl>
    <w:p w14:paraId="329DC5F1" w14:textId="77777777" w:rsidR="008907AF" w:rsidRDefault="008907AF" w:rsidP="00016CD6">
      <w:pPr>
        <w:spacing w:after="240"/>
      </w:pPr>
    </w:p>
    <w:p w14:paraId="768A6B73" w14:textId="77777777" w:rsidR="0048023F" w:rsidRDefault="0048023F" w:rsidP="0048023F">
      <w:pPr>
        <w:spacing w:after="240"/>
      </w:pPr>
    </w:p>
    <w:tbl>
      <w:tblPr>
        <w:tblStyle w:val="TableGrid"/>
        <w:tblW w:w="0" w:type="auto"/>
        <w:tblLook w:val="04A0" w:firstRow="1" w:lastRow="0" w:firstColumn="1" w:lastColumn="0" w:noHBand="0" w:noVBand="1"/>
      </w:tblPr>
      <w:tblGrid>
        <w:gridCol w:w="1435"/>
        <w:gridCol w:w="1980"/>
        <w:gridCol w:w="10975"/>
      </w:tblGrid>
      <w:tr w:rsidR="0048023F" w14:paraId="02A01845" w14:textId="77777777" w:rsidTr="009D0CCF">
        <w:tc>
          <w:tcPr>
            <w:tcW w:w="3415" w:type="dxa"/>
            <w:gridSpan w:val="2"/>
          </w:tcPr>
          <w:p w14:paraId="674E382D" w14:textId="77777777" w:rsidR="0048023F" w:rsidRPr="00940E7B" w:rsidRDefault="0048023F" w:rsidP="009D0CCF">
            <w:pPr>
              <w:spacing w:after="240"/>
              <w:rPr>
                <w:b/>
                <w:bCs/>
              </w:rPr>
            </w:pPr>
            <w:r w:rsidRPr="00940E7B">
              <w:rPr>
                <w:b/>
                <w:bCs/>
              </w:rPr>
              <w:t>Color</w:t>
            </w:r>
          </w:p>
        </w:tc>
        <w:tc>
          <w:tcPr>
            <w:tcW w:w="10975" w:type="dxa"/>
          </w:tcPr>
          <w:p w14:paraId="3ECE1248" w14:textId="77777777" w:rsidR="0048023F" w:rsidRPr="00940E7B" w:rsidRDefault="0048023F" w:rsidP="009D0CCF">
            <w:pPr>
              <w:spacing w:after="240"/>
              <w:rPr>
                <w:b/>
                <w:bCs/>
              </w:rPr>
            </w:pPr>
            <w:r w:rsidRPr="00940E7B">
              <w:rPr>
                <w:b/>
                <w:bCs/>
              </w:rPr>
              <w:t xml:space="preserve">Action </w:t>
            </w:r>
          </w:p>
        </w:tc>
      </w:tr>
      <w:tr w:rsidR="0048023F" w14:paraId="6039F42B" w14:textId="77777777" w:rsidTr="009D0CCF">
        <w:tc>
          <w:tcPr>
            <w:tcW w:w="1435" w:type="dxa"/>
            <w:shd w:val="clear" w:color="auto" w:fill="FAE2D5" w:themeFill="accent2" w:themeFillTint="33"/>
          </w:tcPr>
          <w:p w14:paraId="52CFC6D0" w14:textId="77777777" w:rsidR="0048023F" w:rsidRDefault="0048023F" w:rsidP="009D0CCF">
            <w:pPr>
              <w:spacing w:after="240"/>
            </w:pPr>
          </w:p>
        </w:tc>
        <w:tc>
          <w:tcPr>
            <w:tcW w:w="1980" w:type="dxa"/>
          </w:tcPr>
          <w:p w14:paraId="080AF8CD" w14:textId="77777777" w:rsidR="0048023F" w:rsidRDefault="0048023F" w:rsidP="009D0CCF">
            <w:pPr>
              <w:spacing w:after="240"/>
            </w:pPr>
            <w:r w:rsidRPr="00C4765D">
              <w:t>Light orange</w:t>
            </w:r>
          </w:p>
        </w:tc>
        <w:tc>
          <w:tcPr>
            <w:tcW w:w="10975" w:type="dxa"/>
          </w:tcPr>
          <w:p w14:paraId="27F795C8" w14:textId="77777777" w:rsidR="0048023F" w:rsidRDefault="0048023F" w:rsidP="009D0CCF">
            <w:pPr>
              <w:spacing w:after="240"/>
            </w:pPr>
            <w:r>
              <w:t>Organization begins to prepare information to members</w:t>
            </w:r>
          </w:p>
        </w:tc>
      </w:tr>
      <w:tr w:rsidR="0048023F" w14:paraId="53A3C4B4" w14:textId="77777777" w:rsidTr="009D0CCF">
        <w:tc>
          <w:tcPr>
            <w:tcW w:w="1435" w:type="dxa"/>
            <w:shd w:val="clear" w:color="auto" w:fill="F1A983" w:themeFill="accent2" w:themeFillTint="99"/>
          </w:tcPr>
          <w:p w14:paraId="2A58FFA5" w14:textId="77777777" w:rsidR="0048023F" w:rsidRDefault="0048023F" w:rsidP="009D0CCF">
            <w:pPr>
              <w:spacing w:after="240"/>
            </w:pPr>
          </w:p>
        </w:tc>
        <w:tc>
          <w:tcPr>
            <w:tcW w:w="1980" w:type="dxa"/>
          </w:tcPr>
          <w:p w14:paraId="3354379B" w14:textId="77777777" w:rsidR="0048023F" w:rsidRDefault="0048023F" w:rsidP="009D0CCF">
            <w:pPr>
              <w:spacing w:after="240"/>
            </w:pPr>
            <w:r w:rsidRPr="00C4765D">
              <w:t>Medium orange</w:t>
            </w:r>
          </w:p>
        </w:tc>
        <w:tc>
          <w:tcPr>
            <w:tcW w:w="10975" w:type="dxa"/>
          </w:tcPr>
          <w:p w14:paraId="40E606E8" w14:textId="77777777" w:rsidR="0048023F" w:rsidRDefault="0048023F" w:rsidP="009D0CCF">
            <w:pPr>
              <w:spacing w:after="240"/>
            </w:pPr>
            <w:r>
              <w:t>Organization finalizes information for members</w:t>
            </w:r>
          </w:p>
        </w:tc>
      </w:tr>
      <w:tr w:rsidR="0048023F" w14:paraId="3B5B237A" w14:textId="77777777" w:rsidTr="009D0CCF">
        <w:tc>
          <w:tcPr>
            <w:tcW w:w="1435" w:type="dxa"/>
            <w:shd w:val="clear" w:color="auto" w:fill="BF4E14" w:themeFill="accent2" w:themeFillShade="BF"/>
          </w:tcPr>
          <w:p w14:paraId="4CBDFFBD" w14:textId="77777777" w:rsidR="0048023F" w:rsidRDefault="0048023F" w:rsidP="009D0CCF">
            <w:pPr>
              <w:spacing w:after="240"/>
            </w:pPr>
          </w:p>
        </w:tc>
        <w:tc>
          <w:tcPr>
            <w:tcW w:w="1980" w:type="dxa"/>
          </w:tcPr>
          <w:p w14:paraId="3008C10A" w14:textId="77777777" w:rsidR="0048023F" w:rsidRDefault="0048023F" w:rsidP="009D0CCF">
            <w:pPr>
              <w:spacing w:after="240"/>
            </w:pPr>
            <w:r w:rsidRPr="00C4765D">
              <w:t>Dark Orange</w:t>
            </w:r>
          </w:p>
        </w:tc>
        <w:tc>
          <w:tcPr>
            <w:tcW w:w="10975" w:type="dxa"/>
          </w:tcPr>
          <w:p w14:paraId="5AE26C21" w14:textId="77777777" w:rsidR="0048023F" w:rsidRDefault="0048023F" w:rsidP="009D0CCF">
            <w:pPr>
              <w:spacing w:after="240"/>
            </w:pPr>
            <w:r>
              <w:t>Organization send information to members</w:t>
            </w:r>
          </w:p>
        </w:tc>
      </w:tr>
    </w:tbl>
    <w:p w14:paraId="326CD1F8" w14:textId="77777777" w:rsidR="0048023F" w:rsidRDefault="0048023F" w:rsidP="0048023F">
      <w:pPr>
        <w:spacing w:after="240"/>
      </w:pPr>
    </w:p>
    <w:p w14:paraId="7BDAC30F" w14:textId="77777777" w:rsidR="005F2709" w:rsidRPr="00C6197D" w:rsidRDefault="005F2709" w:rsidP="00016CD6">
      <w:pPr>
        <w:spacing w:after="240"/>
      </w:pPr>
    </w:p>
    <w:sectPr w:rsidR="005F2709" w:rsidRPr="00C6197D" w:rsidSect="008B067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196A7" w14:textId="77777777" w:rsidR="0078165F" w:rsidRDefault="0078165F" w:rsidP="00A242CE">
      <w:pPr>
        <w:spacing w:after="0" w:line="240" w:lineRule="auto"/>
      </w:pPr>
      <w:r>
        <w:separator/>
      </w:r>
    </w:p>
  </w:endnote>
  <w:endnote w:type="continuationSeparator" w:id="0">
    <w:p w14:paraId="7E0B645B" w14:textId="77777777" w:rsidR="0078165F" w:rsidRDefault="0078165F" w:rsidP="00A24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9504" w14:textId="63233379" w:rsidR="006F7488" w:rsidRDefault="009B1440" w:rsidP="0075468E">
    <w:pPr>
      <w:pStyle w:val="Footer"/>
    </w:pPr>
    <w:r w:rsidRPr="0075468E">
      <w:rPr>
        <w:sz w:val="20"/>
        <w:szCs w:val="18"/>
      </w:rPr>
      <w:t>Created Septe</w:t>
    </w:r>
    <w:r w:rsidR="0075468E" w:rsidRPr="0075468E">
      <w:rPr>
        <w:sz w:val="20"/>
        <w:szCs w:val="18"/>
      </w:rPr>
      <w:t xml:space="preserve">mber 2026                                   </w:t>
    </w:r>
    <w:r w:rsidR="0075468E">
      <w:rPr>
        <w:noProof/>
      </w:rPr>
      <w:t xml:space="preserve">               </w:t>
    </w:r>
    <w:r w:rsidR="0075468E" w:rsidRPr="0075468E">
      <w:rPr>
        <w:noProof/>
      </w:rPr>
      <w:t xml:space="preserve">                          </w:t>
    </w:r>
    <w:r w:rsidR="006F7488" w:rsidRPr="00390DCA">
      <w:rPr>
        <w:noProof/>
      </w:rPr>
      <w:drawing>
        <wp:inline distT="0" distB="0" distL="0" distR="0" wp14:anchorId="237BFEB5" wp14:editId="529499CA">
          <wp:extent cx="2848121" cy="540904"/>
          <wp:effectExtent l="0" t="0" r="0" b="0"/>
          <wp:docPr id="91082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9706" name=""/>
                  <pic:cNvPicPr/>
                </pic:nvPicPr>
                <pic:blipFill>
                  <a:blip r:embed="rId1"/>
                  <a:stretch>
                    <a:fillRect/>
                  </a:stretch>
                </pic:blipFill>
                <pic:spPr>
                  <a:xfrm>
                    <a:off x="0" y="0"/>
                    <a:ext cx="2848121" cy="540904"/>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7C45" w14:textId="77ED364F" w:rsidR="006F7488" w:rsidRDefault="006F7488" w:rsidP="006F7488">
    <w:pPr>
      <w:pStyle w:val="Footer"/>
      <w:jc w:val="right"/>
    </w:pPr>
    <w:r w:rsidRPr="00390DCA">
      <w:rPr>
        <w:noProof/>
      </w:rPr>
      <w:drawing>
        <wp:inline distT="0" distB="0" distL="0" distR="0" wp14:anchorId="62496D55" wp14:editId="748135DA">
          <wp:extent cx="2808609" cy="533400"/>
          <wp:effectExtent l="0" t="0" r="0" b="0"/>
          <wp:docPr id="107047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9706" name=""/>
                  <pic:cNvPicPr/>
                </pic:nvPicPr>
                <pic:blipFill>
                  <a:blip r:embed="rId1"/>
                  <a:stretch>
                    <a:fillRect/>
                  </a:stretch>
                </pic:blipFill>
                <pic:spPr>
                  <a:xfrm>
                    <a:off x="0" y="0"/>
                    <a:ext cx="2825793" cy="53666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44CA1" w14:textId="77777777" w:rsidR="0078165F" w:rsidRDefault="0078165F" w:rsidP="00A242CE">
      <w:pPr>
        <w:spacing w:after="0" w:line="240" w:lineRule="auto"/>
      </w:pPr>
      <w:r>
        <w:separator/>
      </w:r>
    </w:p>
  </w:footnote>
  <w:footnote w:type="continuationSeparator" w:id="0">
    <w:p w14:paraId="11BA204C" w14:textId="77777777" w:rsidR="0078165F" w:rsidRDefault="0078165F" w:rsidP="00A24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477492496"/>
      <w:docPartObj>
        <w:docPartGallery w:val="Page Numbers (Top of Page)"/>
        <w:docPartUnique/>
      </w:docPartObj>
    </w:sdtPr>
    <w:sdtEndPr>
      <w:rPr>
        <w:b/>
        <w:bCs/>
        <w:noProof/>
        <w:color w:val="auto"/>
        <w:spacing w:val="0"/>
      </w:rPr>
    </w:sdtEndPr>
    <w:sdtContent>
      <w:p w14:paraId="271FA8B8" w14:textId="47B95542" w:rsidR="00A242CE" w:rsidRDefault="00A242C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321F5294" w14:textId="77777777" w:rsidR="00A242CE" w:rsidRDefault="00A242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E7183DD2"/>
    <w:lvl w:ilvl="0">
      <w:start w:val="1"/>
      <w:numFmt w:val="decimal"/>
      <w:pStyle w:val="Heading1"/>
      <w:lvlText w:val="%1"/>
      <w:lvlJc w:val="left"/>
      <w:pPr>
        <w:ind w:left="432" w:hanging="432"/>
      </w:pPr>
    </w:lvl>
    <w:lvl w:ilvl="1">
      <w:start w:val="1"/>
      <w:numFmt w:val="decimal"/>
      <w:pStyle w:val="Heading2"/>
      <w:lvlText w:val="%1.%2"/>
      <w:lvlJc w:val="left"/>
      <w:pPr>
        <w:ind w:left="408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79812EDF"/>
    <w:multiLevelType w:val="hybridMultilevel"/>
    <w:tmpl w:val="C7E67D90"/>
    <w:lvl w:ilvl="0" w:tplc="019E88C0">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0521563">
    <w:abstractNumId w:val="0"/>
  </w:num>
  <w:num w:numId="2" w16cid:durableId="943801508">
    <w:abstractNumId w:val="0"/>
  </w:num>
  <w:num w:numId="3" w16cid:durableId="1281954156">
    <w:abstractNumId w:val="0"/>
  </w:num>
  <w:num w:numId="4" w16cid:durableId="926497102">
    <w:abstractNumId w:val="0"/>
  </w:num>
  <w:num w:numId="5" w16cid:durableId="1000159440">
    <w:abstractNumId w:val="0"/>
  </w:num>
  <w:num w:numId="6" w16cid:durableId="1795903245">
    <w:abstractNumId w:val="0"/>
  </w:num>
  <w:num w:numId="7" w16cid:durableId="1552572972">
    <w:abstractNumId w:val="0"/>
  </w:num>
  <w:num w:numId="8" w16cid:durableId="715929765">
    <w:abstractNumId w:val="0"/>
  </w:num>
  <w:num w:numId="9" w16cid:durableId="1846631811">
    <w:abstractNumId w:val="0"/>
  </w:num>
  <w:num w:numId="10" w16cid:durableId="559290260">
    <w:abstractNumId w:val="0"/>
  </w:num>
  <w:num w:numId="11" w16cid:durableId="12461858">
    <w:abstractNumId w:val="0"/>
  </w:num>
  <w:num w:numId="12" w16cid:durableId="1171485676">
    <w:abstractNumId w:val="0"/>
  </w:num>
  <w:num w:numId="13" w16cid:durableId="33503856">
    <w:abstractNumId w:val="0"/>
  </w:num>
  <w:num w:numId="14" w16cid:durableId="471557705">
    <w:abstractNumId w:val="0"/>
  </w:num>
  <w:num w:numId="15" w16cid:durableId="764350948">
    <w:abstractNumId w:val="0"/>
  </w:num>
  <w:num w:numId="16" w16cid:durableId="677777203">
    <w:abstractNumId w:val="0"/>
  </w:num>
  <w:num w:numId="17" w16cid:durableId="656110089">
    <w:abstractNumId w:val="0"/>
  </w:num>
  <w:num w:numId="18" w16cid:durableId="230964920">
    <w:abstractNumId w:val="0"/>
  </w:num>
  <w:num w:numId="19" w16cid:durableId="1369375367">
    <w:abstractNumId w:val="0"/>
  </w:num>
  <w:num w:numId="20" w16cid:durableId="2114856739">
    <w:abstractNumId w:val="0"/>
  </w:num>
  <w:num w:numId="21" w16cid:durableId="428627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22"/>
    <w:rsid w:val="00000543"/>
    <w:rsid w:val="000016E0"/>
    <w:rsid w:val="00001E50"/>
    <w:rsid w:val="000054C3"/>
    <w:rsid w:val="00016CD6"/>
    <w:rsid w:val="000242C4"/>
    <w:rsid w:val="000270A6"/>
    <w:rsid w:val="0003395E"/>
    <w:rsid w:val="00034CBB"/>
    <w:rsid w:val="000420FC"/>
    <w:rsid w:val="00050206"/>
    <w:rsid w:val="000524BF"/>
    <w:rsid w:val="00052B30"/>
    <w:rsid w:val="0005736A"/>
    <w:rsid w:val="00060685"/>
    <w:rsid w:val="000633F3"/>
    <w:rsid w:val="00066945"/>
    <w:rsid w:val="00073DEF"/>
    <w:rsid w:val="00077017"/>
    <w:rsid w:val="000A589E"/>
    <w:rsid w:val="000A6768"/>
    <w:rsid w:val="000B0CA5"/>
    <w:rsid w:val="000B3E41"/>
    <w:rsid w:val="000B667D"/>
    <w:rsid w:val="000B6829"/>
    <w:rsid w:val="000C28C0"/>
    <w:rsid w:val="000D484C"/>
    <w:rsid w:val="000D75F9"/>
    <w:rsid w:val="00103CB6"/>
    <w:rsid w:val="00110D6B"/>
    <w:rsid w:val="001121DD"/>
    <w:rsid w:val="001145AC"/>
    <w:rsid w:val="00117ACE"/>
    <w:rsid w:val="00120A6E"/>
    <w:rsid w:val="0013677D"/>
    <w:rsid w:val="001453E4"/>
    <w:rsid w:val="001455B2"/>
    <w:rsid w:val="001467E9"/>
    <w:rsid w:val="00147946"/>
    <w:rsid w:val="00152005"/>
    <w:rsid w:val="00152E5E"/>
    <w:rsid w:val="001714EC"/>
    <w:rsid w:val="00171B1F"/>
    <w:rsid w:val="0018020A"/>
    <w:rsid w:val="00181B72"/>
    <w:rsid w:val="00184587"/>
    <w:rsid w:val="00186EF4"/>
    <w:rsid w:val="001A0373"/>
    <w:rsid w:val="001A1117"/>
    <w:rsid w:val="001A1205"/>
    <w:rsid w:val="001A2E7C"/>
    <w:rsid w:val="001A7703"/>
    <w:rsid w:val="001A7796"/>
    <w:rsid w:val="001B0A63"/>
    <w:rsid w:val="001C0FDC"/>
    <w:rsid w:val="001C5140"/>
    <w:rsid w:val="001C5C59"/>
    <w:rsid w:val="001D394F"/>
    <w:rsid w:val="001D7654"/>
    <w:rsid w:val="001D7DAA"/>
    <w:rsid w:val="001E4E1B"/>
    <w:rsid w:val="001F1CB8"/>
    <w:rsid w:val="001F4C9A"/>
    <w:rsid w:val="001F6325"/>
    <w:rsid w:val="00200CB7"/>
    <w:rsid w:val="0021357A"/>
    <w:rsid w:val="00213893"/>
    <w:rsid w:val="00216CAF"/>
    <w:rsid w:val="00221431"/>
    <w:rsid w:val="0022781E"/>
    <w:rsid w:val="002325B2"/>
    <w:rsid w:val="00233EC9"/>
    <w:rsid w:val="00235B6F"/>
    <w:rsid w:val="00237749"/>
    <w:rsid w:val="00243453"/>
    <w:rsid w:val="0025428B"/>
    <w:rsid w:val="00263CBC"/>
    <w:rsid w:val="0027664C"/>
    <w:rsid w:val="002803E2"/>
    <w:rsid w:val="00285843"/>
    <w:rsid w:val="00287F33"/>
    <w:rsid w:val="002967AC"/>
    <w:rsid w:val="002A0162"/>
    <w:rsid w:val="002A5A85"/>
    <w:rsid w:val="002A79D7"/>
    <w:rsid w:val="002A7C6E"/>
    <w:rsid w:val="002B2079"/>
    <w:rsid w:val="002C4E1D"/>
    <w:rsid w:val="002D0E74"/>
    <w:rsid w:val="002D45B1"/>
    <w:rsid w:val="002D4F09"/>
    <w:rsid w:val="002E2290"/>
    <w:rsid w:val="002F0138"/>
    <w:rsid w:val="002F6F3A"/>
    <w:rsid w:val="00303AD1"/>
    <w:rsid w:val="0030573F"/>
    <w:rsid w:val="0030748F"/>
    <w:rsid w:val="003239DE"/>
    <w:rsid w:val="003243EC"/>
    <w:rsid w:val="003255C4"/>
    <w:rsid w:val="00326398"/>
    <w:rsid w:val="0033097F"/>
    <w:rsid w:val="00331C6D"/>
    <w:rsid w:val="00332B45"/>
    <w:rsid w:val="00343C0B"/>
    <w:rsid w:val="00351BC3"/>
    <w:rsid w:val="00354F60"/>
    <w:rsid w:val="00357516"/>
    <w:rsid w:val="0036699E"/>
    <w:rsid w:val="0036791B"/>
    <w:rsid w:val="00370A7B"/>
    <w:rsid w:val="00382054"/>
    <w:rsid w:val="0038257F"/>
    <w:rsid w:val="00384F29"/>
    <w:rsid w:val="00392514"/>
    <w:rsid w:val="00392C7D"/>
    <w:rsid w:val="00394150"/>
    <w:rsid w:val="003A00BF"/>
    <w:rsid w:val="003A0114"/>
    <w:rsid w:val="003B06B0"/>
    <w:rsid w:val="003B1609"/>
    <w:rsid w:val="003B3BFE"/>
    <w:rsid w:val="003B5240"/>
    <w:rsid w:val="003B6EB5"/>
    <w:rsid w:val="003C2B7B"/>
    <w:rsid w:val="003C7B0A"/>
    <w:rsid w:val="003D7298"/>
    <w:rsid w:val="003E7A50"/>
    <w:rsid w:val="003E7ED3"/>
    <w:rsid w:val="003F29D3"/>
    <w:rsid w:val="003F4A9D"/>
    <w:rsid w:val="0040099F"/>
    <w:rsid w:val="00425459"/>
    <w:rsid w:val="00426209"/>
    <w:rsid w:val="00430629"/>
    <w:rsid w:val="00431269"/>
    <w:rsid w:val="00441224"/>
    <w:rsid w:val="00443A81"/>
    <w:rsid w:val="00457C73"/>
    <w:rsid w:val="00460521"/>
    <w:rsid w:val="00462633"/>
    <w:rsid w:val="00467E5C"/>
    <w:rsid w:val="004721FE"/>
    <w:rsid w:val="00472E42"/>
    <w:rsid w:val="004749C2"/>
    <w:rsid w:val="0048023F"/>
    <w:rsid w:val="004865B1"/>
    <w:rsid w:val="00487B59"/>
    <w:rsid w:val="004960D4"/>
    <w:rsid w:val="004B1E72"/>
    <w:rsid w:val="004C3E4F"/>
    <w:rsid w:val="004D4B7E"/>
    <w:rsid w:val="004D5A7B"/>
    <w:rsid w:val="004E19EA"/>
    <w:rsid w:val="004E6A77"/>
    <w:rsid w:val="004F1CF7"/>
    <w:rsid w:val="004F2091"/>
    <w:rsid w:val="004F7D5F"/>
    <w:rsid w:val="00524CC9"/>
    <w:rsid w:val="0052592E"/>
    <w:rsid w:val="00533578"/>
    <w:rsid w:val="00541ACE"/>
    <w:rsid w:val="0054377C"/>
    <w:rsid w:val="00545C19"/>
    <w:rsid w:val="00550B46"/>
    <w:rsid w:val="00551E52"/>
    <w:rsid w:val="00553210"/>
    <w:rsid w:val="005549DB"/>
    <w:rsid w:val="005579AC"/>
    <w:rsid w:val="00557E06"/>
    <w:rsid w:val="00560C47"/>
    <w:rsid w:val="00563EF5"/>
    <w:rsid w:val="005668AB"/>
    <w:rsid w:val="00573221"/>
    <w:rsid w:val="0057533A"/>
    <w:rsid w:val="005765B6"/>
    <w:rsid w:val="00576A90"/>
    <w:rsid w:val="0058709C"/>
    <w:rsid w:val="00595F39"/>
    <w:rsid w:val="005B0CCF"/>
    <w:rsid w:val="005B445B"/>
    <w:rsid w:val="005B53E9"/>
    <w:rsid w:val="005B5576"/>
    <w:rsid w:val="005D1A22"/>
    <w:rsid w:val="005D3619"/>
    <w:rsid w:val="005D4A92"/>
    <w:rsid w:val="005D715F"/>
    <w:rsid w:val="005E3CBE"/>
    <w:rsid w:val="005E5A46"/>
    <w:rsid w:val="005E6426"/>
    <w:rsid w:val="005F15C6"/>
    <w:rsid w:val="005F2709"/>
    <w:rsid w:val="00606460"/>
    <w:rsid w:val="006145C3"/>
    <w:rsid w:val="00621632"/>
    <w:rsid w:val="00621C22"/>
    <w:rsid w:val="00624A3E"/>
    <w:rsid w:val="00635C18"/>
    <w:rsid w:val="00637C3B"/>
    <w:rsid w:val="006437F9"/>
    <w:rsid w:val="00644E74"/>
    <w:rsid w:val="00647AA3"/>
    <w:rsid w:val="006507D0"/>
    <w:rsid w:val="0065538D"/>
    <w:rsid w:val="00657425"/>
    <w:rsid w:val="00663D20"/>
    <w:rsid w:val="006835BC"/>
    <w:rsid w:val="00691AD2"/>
    <w:rsid w:val="00693800"/>
    <w:rsid w:val="006A17E4"/>
    <w:rsid w:val="006A2683"/>
    <w:rsid w:val="006A45FF"/>
    <w:rsid w:val="006A5492"/>
    <w:rsid w:val="006A58EA"/>
    <w:rsid w:val="006B1C60"/>
    <w:rsid w:val="006B3173"/>
    <w:rsid w:val="006C381F"/>
    <w:rsid w:val="006C6CC2"/>
    <w:rsid w:val="006D16D2"/>
    <w:rsid w:val="006D3B64"/>
    <w:rsid w:val="006E1499"/>
    <w:rsid w:val="006F3AC5"/>
    <w:rsid w:val="006F433E"/>
    <w:rsid w:val="006F7488"/>
    <w:rsid w:val="00703B8F"/>
    <w:rsid w:val="007052E7"/>
    <w:rsid w:val="00705A42"/>
    <w:rsid w:val="00710443"/>
    <w:rsid w:val="00711A16"/>
    <w:rsid w:val="0071790B"/>
    <w:rsid w:val="00723AD8"/>
    <w:rsid w:val="00734C65"/>
    <w:rsid w:val="007358F0"/>
    <w:rsid w:val="00736C42"/>
    <w:rsid w:val="007545DD"/>
    <w:rsid w:val="0075468E"/>
    <w:rsid w:val="00757B36"/>
    <w:rsid w:val="00762AD7"/>
    <w:rsid w:val="007639EE"/>
    <w:rsid w:val="00765731"/>
    <w:rsid w:val="0078165F"/>
    <w:rsid w:val="007951ED"/>
    <w:rsid w:val="007964B6"/>
    <w:rsid w:val="007B2D90"/>
    <w:rsid w:val="007E0DF2"/>
    <w:rsid w:val="007E16DE"/>
    <w:rsid w:val="007F45C6"/>
    <w:rsid w:val="007F7B0E"/>
    <w:rsid w:val="00814831"/>
    <w:rsid w:val="00814A74"/>
    <w:rsid w:val="00814BF1"/>
    <w:rsid w:val="00822D0E"/>
    <w:rsid w:val="008240D4"/>
    <w:rsid w:val="00825432"/>
    <w:rsid w:val="008347A6"/>
    <w:rsid w:val="00836A83"/>
    <w:rsid w:val="00840D63"/>
    <w:rsid w:val="00841DB0"/>
    <w:rsid w:val="0084426C"/>
    <w:rsid w:val="0085744E"/>
    <w:rsid w:val="008608B1"/>
    <w:rsid w:val="00860DD2"/>
    <w:rsid w:val="008633AD"/>
    <w:rsid w:val="0086631C"/>
    <w:rsid w:val="00873134"/>
    <w:rsid w:val="0087638F"/>
    <w:rsid w:val="00877A49"/>
    <w:rsid w:val="00884582"/>
    <w:rsid w:val="00885E00"/>
    <w:rsid w:val="008907AF"/>
    <w:rsid w:val="008911D5"/>
    <w:rsid w:val="008916F6"/>
    <w:rsid w:val="00895145"/>
    <w:rsid w:val="008963E4"/>
    <w:rsid w:val="00897F04"/>
    <w:rsid w:val="008A00DB"/>
    <w:rsid w:val="008A28F0"/>
    <w:rsid w:val="008A7933"/>
    <w:rsid w:val="008B0677"/>
    <w:rsid w:val="008B3D7E"/>
    <w:rsid w:val="008C682F"/>
    <w:rsid w:val="008D5528"/>
    <w:rsid w:val="008D6BF9"/>
    <w:rsid w:val="008D75B7"/>
    <w:rsid w:val="008E3349"/>
    <w:rsid w:val="008E6F79"/>
    <w:rsid w:val="008E725C"/>
    <w:rsid w:val="008F0471"/>
    <w:rsid w:val="009012DA"/>
    <w:rsid w:val="0091681E"/>
    <w:rsid w:val="00916F1E"/>
    <w:rsid w:val="00923084"/>
    <w:rsid w:val="00927EB8"/>
    <w:rsid w:val="00932C81"/>
    <w:rsid w:val="009331DE"/>
    <w:rsid w:val="00940E7B"/>
    <w:rsid w:val="009416CB"/>
    <w:rsid w:val="0094350D"/>
    <w:rsid w:val="00947E9A"/>
    <w:rsid w:val="009542DF"/>
    <w:rsid w:val="00954639"/>
    <w:rsid w:val="0096592D"/>
    <w:rsid w:val="00967C03"/>
    <w:rsid w:val="00971EA4"/>
    <w:rsid w:val="0098700E"/>
    <w:rsid w:val="00991E41"/>
    <w:rsid w:val="00993E6B"/>
    <w:rsid w:val="009A754A"/>
    <w:rsid w:val="009B1440"/>
    <w:rsid w:val="009C6351"/>
    <w:rsid w:val="009D39C2"/>
    <w:rsid w:val="009D46C2"/>
    <w:rsid w:val="009E2324"/>
    <w:rsid w:val="009E3BF7"/>
    <w:rsid w:val="009E7948"/>
    <w:rsid w:val="00A011D3"/>
    <w:rsid w:val="00A03C8B"/>
    <w:rsid w:val="00A107E0"/>
    <w:rsid w:val="00A1799A"/>
    <w:rsid w:val="00A17A17"/>
    <w:rsid w:val="00A224B0"/>
    <w:rsid w:val="00A22CFA"/>
    <w:rsid w:val="00A242CE"/>
    <w:rsid w:val="00A25F5F"/>
    <w:rsid w:val="00A27258"/>
    <w:rsid w:val="00A33339"/>
    <w:rsid w:val="00A3412E"/>
    <w:rsid w:val="00A54622"/>
    <w:rsid w:val="00A548FE"/>
    <w:rsid w:val="00A54E47"/>
    <w:rsid w:val="00A5558A"/>
    <w:rsid w:val="00A5670E"/>
    <w:rsid w:val="00A57E50"/>
    <w:rsid w:val="00A57FEB"/>
    <w:rsid w:val="00A61280"/>
    <w:rsid w:val="00A62238"/>
    <w:rsid w:val="00A63D74"/>
    <w:rsid w:val="00A65BBD"/>
    <w:rsid w:val="00A73AE0"/>
    <w:rsid w:val="00A80FCC"/>
    <w:rsid w:val="00A81242"/>
    <w:rsid w:val="00A819A5"/>
    <w:rsid w:val="00AA5E9C"/>
    <w:rsid w:val="00AA78D3"/>
    <w:rsid w:val="00AB5E0B"/>
    <w:rsid w:val="00AC1433"/>
    <w:rsid w:val="00AC19CF"/>
    <w:rsid w:val="00AC7FC9"/>
    <w:rsid w:val="00AD3536"/>
    <w:rsid w:val="00AD3C1C"/>
    <w:rsid w:val="00AD4792"/>
    <w:rsid w:val="00AE1175"/>
    <w:rsid w:val="00AF28FF"/>
    <w:rsid w:val="00AF431A"/>
    <w:rsid w:val="00B03D93"/>
    <w:rsid w:val="00B0418C"/>
    <w:rsid w:val="00B0452F"/>
    <w:rsid w:val="00B07D10"/>
    <w:rsid w:val="00B116C1"/>
    <w:rsid w:val="00B15DE6"/>
    <w:rsid w:val="00B20350"/>
    <w:rsid w:val="00B20C06"/>
    <w:rsid w:val="00B3217C"/>
    <w:rsid w:val="00B34BAB"/>
    <w:rsid w:val="00B3702E"/>
    <w:rsid w:val="00B56C95"/>
    <w:rsid w:val="00B673C4"/>
    <w:rsid w:val="00B90348"/>
    <w:rsid w:val="00BA3017"/>
    <w:rsid w:val="00BA33A2"/>
    <w:rsid w:val="00BA5C5A"/>
    <w:rsid w:val="00BB71AE"/>
    <w:rsid w:val="00BB7213"/>
    <w:rsid w:val="00BD1AF5"/>
    <w:rsid w:val="00BE3BDA"/>
    <w:rsid w:val="00BE6046"/>
    <w:rsid w:val="00BF164A"/>
    <w:rsid w:val="00BF2EA8"/>
    <w:rsid w:val="00C007AE"/>
    <w:rsid w:val="00C02CD4"/>
    <w:rsid w:val="00C05518"/>
    <w:rsid w:val="00C06558"/>
    <w:rsid w:val="00C128C0"/>
    <w:rsid w:val="00C12B48"/>
    <w:rsid w:val="00C162D2"/>
    <w:rsid w:val="00C21AE9"/>
    <w:rsid w:val="00C2256B"/>
    <w:rsid w:val="00C228CD"/>
    <w:rsid w:val="00C25842"/>
    <w:rsid w:val="00C264CA"/>
    <w:rsid w:val="00C30A34"/>
    <w:rsid w:val="00C3122E"/>
    <w:rsid w:val="00C34B26"/>
    <w:rsid w:val="00C42FBA"/>
    <w:rsid w:val="00C500E7"/>
    <w:rsid w:val="00C6197D"/>
    <w:rsid w:val="00C62A8C"/>
    <w:rsid w:val="00C63831"/>
    <w:rsid w:val="00C64297"/>
    <w:rsid w:val="00C74F8A"/>
    <w:rsid w:val="00C76978"/>
    <w:rsid w:val="00C83190"/>
    <w:rsid w:val="00C84FDB"/>
    <w:rsid w:val="00C911AA"/>
    <w:rsid w:val="00CA18C2"/>
    <w:rsid w:val="00CA21E1"/>
    <w:rsid w:val="00CA4CB0"/>
    <w:rsid w:val="00CA50A7"/>
    <w:rsid w:val="00CB1552"/>
    <w:rsid w:val="00CB4984"/>
    <w:rsid w:val="00CC0A57"/>
    <w:rsid w:val="00CC1B68"/>
    <w:rsid w:val="00CC1F9E"/>
    <w:rsid w:val="00CC4672"/>
    <w:rsid w:val="00CC7290"/>
    <w:rsid w:val="00CE0096"/>
    <w:rsid w:val="00CF0F41"/>
    <w:rsid w:val="00CF3E36"/>
    <w:rsid w:val="00D00D48"/>
    <w:rsid w:val="00D13A77"/>
    <w:rsid w:val="00D27BB6"/>
    <w:rsid w:val="00D35D91"/>
    <w:rsid w:val="00D365BE"/>
    <w:rsid w:val="00D4294E"/>
    <w:rsid w:val="00D5072E"/>
    <w:rsid w:val="00D630D8"/>
    <w:rsid w:val="00D640CC"/>
    <w:rsid w:val="00D80494"/>
    <w:rsid w:val="00D833CB"/>
    <w:rsid w:val="00D83E0F"/>
    <w:rsid w:val="00D9495B"/>
    <w:rsid w:val="00D9766E"/>
    <w:rsid w:val="00DA139E"/>
    <w:rsid w:val="00DB07D3"/>
    <w:rsid w:val="00DB142D"/>
    <w:rsid w:val="00DC51D9"/>
    <w:rsid w:val="00DD1B4B"/>
    <w:rsid w:val="00DE1D21"/>
    <w:rsid w:val="00DE53EA"/>
    <w:rsid w:val="00DE5AB3"/>
    <w:rsid w:val="00DE7710"/>
    <w:rsid w:val="00DF14D6"/>
    <w:rsid w:val="00DF600A"/>
    <w:rsid w:val="00E04EF7"/>
    <w:rsid w:val="00E06294"/>
    <w:rsid w:val="00E36E31"/>
    <w:rsid w:val="00E4334F"/>
    <w:rsid w:val="00E471A1"/>
    <w:rsid w:val="00E51A98"/>
    <w:rsid w:val="00E52186"/>
    <w:rsid w:val="00E5285C"/>
    <w:rsid w:val="00E733C2"/>
    <w:rsid w:val="00E85BBB"/>
    <w:rsid w:val="00E87E19"/>
    <w:rsid w:val="00E96105"/>
    <w:rsid w:val="00E963AB"/>
    <w:rsid w:val="00EA3FA7"/>
    <w:rsid w:val="00EA56F7"/>
    <w:rsid w:val="00EA6024"/>
    <w:rsid w:val="00EB4A38"/>
    <w:rsid w:val="00EB60B0"/>
    <w:rsid w:val="00EC1722"/>
    <w:rsid w:val="00EC19F4"/>
    <w:rsid w:val="00EC41FA"/>
    <w:rsid w:val="00ED4B74"/>
    <w:rsid w:val="00ED66BB"/>
    <w:rsid w:val="00EE2660"/>
    <w:rsid w:val="00EE4832"/>
    <w:rsid w:val="00EE73C8"/>
    <w:rsid w:val="00F0245A"/>
    <w:rsid w:val="00F02E3F"/>
    <w:rsid w:val="00F031DE"/>
    <w:rsid w:val="00F03BF7"/>
    <w:rsid w:val="00F11D46"/>
    <w:rsid w:val="00F14E2C"/>
    <w:rsid w:val="00F14ED1"/>
    <w:rsid w:val="00F177AA"/>
    <w:rsid w:val="00F308C2"/>
    <w:rsid w:val="00F329B5"/>
    <w:rsid w:val="00F45D3F"/>
    <w:rsid w:val="00F527EE"/>
    <w:rsid w:val="00F567B7"/>
    <w:rsid w:val="00F65DDE"/>
    <w:rsid w:val="00F77B64"/>
    <w:rsid w:val="00F91073"/>
    <w:rsid w:val="00F95938"/>
    <w:rsid w:val="00FA2ABE"/>
    <w:rsid w:val="00FA350A"/>
    <w:rsid w:val="00FB76F5"/>
    <w:rsid w:val="00FC47A4"/>
    <w:rsid w:val="00FC6BCD"/>
    <w:rsid w:val="00FD02FB"/>
    <w:rsid w:val="00FD7ED1"/>
    <w:rsid w:val="00FE318C"/>
    <w:rsid w:val="00FE47ED"/>
    <w:rsid w:val="00FF5B10"/>
    <w:rsid w:val="00FF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7681C"/>
  <w15:chartTrackingRefBased/>
  <w15:docId w15:val="{01476278-33FB-4950-8848-ADF8481C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97D"/>
    <w:pPr>
      <w:spacing w:after="280" w:line="276" w:lineRule="auto"/>
    </w:pPr>
    <w:rPr>
      <w:sz w:val="24"/>
    </w:rPr>
  </w:style>
  <w:style w:type="paragraph" w:styleId="Heading1">
    <w:name w:val="heading 1"/>
    <w:basedOn w:val="Normal"/>
    <w:next w:val="Normal"/>
    <w:link w:val="Heading1Char"/>
    <w:uiPriority w:val="9"/>
    <w:qFormat/>
    <w:rsid w:val="004C3E4F"/>
    <w:pPr>
      <w:keepNext/>
      <w:keepLines/>
      <w:numPr>
        <w:numId w:val="20"/>
      </w:numPr>
      <w:pBdr>
        <w:bottom w:val="single" w:sz="4" w:space="1" w:color="595959" w:themeColor="text1" w:themeTint="A6"/>
      </w:pBdr>
      <w:spacing w:before="120" w:after="160"/>
      <w:outlineLvl w:val="0"/>
    </w:pPr>
    <w:rPr>
      <w:rFonts w:eastAsiaTheme="majorEastAsia" w:cstheme="majorBidi"/>
      <w:b/>
      <w:bCs/>
      <w:color w:val="000000" w:themeColor="text1"/>
      <w:sz w:val="32"/>
      <w:szCs w:val="36"/>
    </w:rPr>
  </w:style>
  <w:style w:type="paragraph" w:styleId="Heading2">
    <w:name w:val="heading 2"/>
    <w:basedOn w:val="Normal"/>
    <w:next w:val="Normal"/>
    <w:link w:val="Heading2Char"/>
    <w:uiPriority w:val="9"/>
    <w:unhideWhenUsed/>
    <w:qFormat/>
    <w:rsid w:val="004C3E4F"/>
    <w:pPr>
      <w:keepNext/>
      <w:keepLines/>
      <w:numPr>
        <w:ilvl w:val="1"/>
        <w:numId w:val="20"/>
      </w:numPr>
      <w:spacing w:before="360" w:after="0"/>
      <w:ind w:left="576"/>
      <w:outlineLvl w:val="1"/>
    </w:pPr>
    <w:rPr>
      <w:rFonts w:asciiTheme="majorHAnsi" w:eastAsiaTheme="majorEastAsia" w:hAnsiTheme="majorHAnsi" w:cstheme="majorBidi"/>
      <w:b/>
      <w:bCs/>
      <w:color w:val="000000" w:themeColor="text1"/>
      <w:sz w:val="28"/>
      <w:szCs w:val="28"/>
    </w:rPr>
  </w:style>
  <w:style w:type="paragraph" w:styleId="Heading3">
    <w:name w:val="heading 3"/>
    <w:basedOn w:val="Normal"/>
    <w:next w:val="Normal"/>
    <w:link w:val="Heading3Char"/>
    <w:uiPriority w:val="9"/>
    <w:unhideWhenUsed/>
    <w:qFormat/>
    <w:rsid w:val="004C3E4F"/>
    <w:pPr>
      <w:keepNext/>
      <w:keepLines/>
      <w:numPr>
        <w:ilvl w:val="2"/>
        <w:numId w:val="20"/>
      </w:numPr>
      <w:spacing w:before="120" w:after="0"/>
      <w:ind w:left="864"/>
      <w:outlineLvl w:val="2"/>
    </w:pPr>
    <w:rPr>
      <w:rFonts w:asciiTheme="majorHAnsi" w:eastAsiaTheme="majorEastAsia" w:hAnsiTheme="majorHAnsi" w:cstheme="majorBidi"/>
      <w:bCs/>
      <w:i/>
      <w:color w:val="000000" w:themeColor="text1"/>
    </w:rPr>
  </w:style>
  <w:style w:type="paragraph" w:styleId="Heading4">
    <w:name w:val="heading 4"/>
    <w:basedOn w:val="Normal"/>
    <w:next w:val="Normal"/>
    <w:link w:val="Heading4Char"/>
    <w:uiPriority w:val="9"/>
    <w:semiHidden/>
    <w:unhideWhenUsed/>
    <w:qFormat/>
    <w:rsid w:val="00621C22"/>
    <w:pPr>
      <w:keepNext/>
      <w:keepLines/>
      <w:numPr>
        <w:ilvl w:val="3"/>
        <w:numId w:val="2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621C22"/>
    <w:pPr>
      <w:keepNext/>
      <w:keepLines/>
      <w:numPr>
        <w:ilvl w:val="4"/>
        <w:numId w:val="20"/>
      </w:numPr>
      <w:spacing w:before="200" w:after="0"/>
      <w:outlineLvl w:val="4"/>
    </w:pPr>
    <w:rPr>
      <w:rFonts w:asciiTheme="majorHAnsi" w:eastAsiaTheme="majorEastAsia" w:hAnsiTheme="majorHAnsi" w:cstheme="majorBidi"/>
      <w:color w:val="0A1D30" w:themeColor="text2" w:themeShade="BF"/>
    </w:rPr>
  </w:style>
  <w:style w:type="paragraph" w:styleId="Heading6">
    <w:name w:val="heading 6"/>
    <w:basedOn w:val="Normal"/>
    <w:next w:val="Normal"/>
    <w:link w:val="Heading6Char"/>
    <w:uiPriority w:val="9"/>
    <w:semiHidden/>
    <w:unhideWhenUsed/>
    <w:qFormat/>
    <w:rsid w:val="00621C22"/>
    <w:pPr>
      <w:keepNext/>
      <w:keepLines/>
      <w:numPr>
        <w:ilvl w:val="5"/>
        <w:numId w:val="20"/>
      </w:numPr>
      <w:spacing w:before="200" w:after="0"/>
      <w:outlineLvl w:val="5"/>
    </w:pPr>
    <w:rPr>
      <w:rFonts w:asciiTheme="majorHAnsi" w:eastAsiaTheme="majorEastAsia" w:hAnsiTheme="majorHAnsi" w:cstheme="majorBidi"/>
      <w:i/>
      <w:iCs/>
      <w:color w:val="0A1D30" w:themeColor="text2" w:themeShade="BF"/>
    </w:rPr>
  </w:style>
  <w:style w:type="paragraph" w:styleId="Heading7">
    <w:name w:val="heading 7"/>
    <w:basedOn w:val="Normal"/>
    <w:next w:val="Normal"/>
    <w:link w:val="Heading7Char"/>
    <w:uiPriority w:val="9"/>
    <w:semiHidden/>
    <w:unhideWhenUsed/>
    <w:qFormat/>
    <w:rsid w:val="00621C22"/>
    <w:pPr>
      <w:keepNext/>
      <w:keepLines/>
      <w:numPr>
        <w:ilvl w:val="6"/>
        <w:numId w:val="2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21C22"/>
    <w:pPr>
      <w:keepNext/>
      <w:keepLines/>
      <w:numPr>
        <w:ilvl w:val="7"/>
        <w:numId w:val="2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21C22"/>
    <w:pPr>
      <w:keepNext/>
      <w:keepLines/>
      <w:numPr>
        <w:ilvl w:val="8"/>
        <w:numId w:val="2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E4F"/>
    <w:rPr>
      <w:rFonts w:eastAsiaTheme="majorEastAsia" w:cstheme="majorBidi"/>
      <w:b/>
      <w:bCs/>
      <w:color w:val="000000" w:themeColor="text1"/>
      <w:sz w:val="32"/>
      <w:szCs w:val="36"/>
    </w:rPr>
  </w:style>
  <w:style w:type="character" w:customStyle="1" w:styleId="Heading2Char">
    <w:name w:val="Heading 2 Char"/>
    <w:basedOn w:val="DefaultParagraphFont"/>
    <w:link w:val="Heading2"/>
    <w:uiPriority w:val="9"/>
    <w:rsid w:val="004C3E4F"/>
    <w:rPr>
      <w:rFonts w:asciiTheme="majorHAnsi" w:eastAsiaTheme="majorEastAsia" w:hAnsiTheme="majorHAnsi" w:cstheme="majorBidi"/>
      <w:b/>
      <w:bCs/>
      <w:color w:val="000000" w:themeColor="text1"/>
      <w:sz w:val="28"/>
      <w:szCs w:val="28"/>
    </w:rPr>
  </w:style>
  <w:style w:type="character" w:customStyle="1" w:styleId="Heading3Char">
    <w:name w:val="Heading 3 Char"/>
    <w:basedOn w:val="DefaultParagraphFont"/>
    <w:link w:val="Heading3"/>
    <w:uiPriority w:val="9"/>
    <w:rsid w:val="004C3E4F"/>
    <w:rPr>
      <w:rFonts w:asciiTheme="majorHAnsi" w:eastAsiaTheme="majorEastAsia" w:hAnsiTheme="majorHAnsi" w:cstheme="majorBidi"/>
      <w:bCs/>
      <w:i/>
      <w:color w:val="000000" w:themeColor="text1"/>
      <w:sz w:val="24"/>
    </w:rPr>
  </w:style>
  <w:style w:type="character" w:customStyle="1" w:styleId="Heading4Char">
    <w:name w:val="Heading 4 Char"/>
    <w:basedOn w:val="DefaultParagraphFont"/>
    <w:link w:val="Heading4"/>
    <w:uiPriority w:val="9"/>
    <w:semiHidden/>
    <w:rsid w:val="00621C22"/>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621C22"/>
    <w:rPr>
      <w:rFonts w:asciiTheme="majorHAnsi" w:eastAsiaTheme="majorEastAsia" w:hAnsiTheme="majorHAnsi" w:cstheme="majorBidi"/>
      <w:color w:val="0A1D30" w:themeColor="text2" w:themeShade="BF"/>
    </w:rPr>
  </w:style>
  <w:style w:type="character" w:customStyle="1" w:styleId="Heading6Char">
    <w:name w:val="Heading 6 Char"/>
    <w:basedOn w:val="DefaultParagraphFont"/>
    <w:link w:val="Heading6"/>
    <w:uiPriority w:val="9"/>
    <w:semiHidden/>
    <w:rsid w:val="00621C22"/>
    <w:rPr>
      <w:rFonts w:asciiTheme="majorHAnsi" w:eastAsiaTheme="majorEastAsia" w:hAnsiTheme="majorHAnsi" w:cstheme="majorBidi"/>
      <w:i/>
      <w:iCs/>
      <w:color w:val="0A1D30" w:themeColor="text2" w:themeShade="BF"/>
    </w:rPr>
  </w:style>
  <w:style w:type="character" w:customStyle="1" w:styleId="Heading7Char">
    <w:name w:val="Heading 7 Char"/>
    <w:basedOn w:val="DefaultParagraphFont"/>
    <w:link w:val="Heading7"/>
    <w:uiPriority w:val="9"/>
    <w:semiHidden/>
    <w:rsid w:val="00621C2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21C2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21C22"/>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21C22"/>
    <w:pPr>
      <w:spacing w:before="240" w:after="240" w:line="240" w:lineRule="auto"/>
      <w:contextualSpacing/>
      <w:jc w:val="center"/>
    </w:pPr>
    <w:rPr>
      <w:rFonts w:ascii="Aptos Display" w:eastAsiaTheme="majorEastAsia" w:hAnsi="Aptos Display" w:cstheme="majorBidi"/>
      <w:b/>
      <w:color w:val="000000" w:themeColor="text1"/>
      <w:sz w:val="36"/>
      <w:szCs w:val="56"/>
      <w:u w:val="single"/>
    </w:rPr>
  </w:style>
  <w:style w:type="character" w:customStyle="1" w:styleId="TitleChar">
    <w:name w:val="Title Char"/>
    <w:basedOn w:val="DefaultParagraphFont"/>
    <w:link w:val="Title"/>
    <w:uiPriority w:val="10"/>
    <w:rsid w:val="00621C22"/>
    <w:rPr>
      <w:rFonts w:ascii="Aptos Display" w:eastAsiaTheme="majorEastAsia" w:hAnsi="Aptos Display" w:cstheme="majorBidi"/>
      <w:b/>
      <w:color w:val="000000" w:themeColor="text1"/>
      <w:sz w:val="36"/>
      <w:szCs w:val="56"/>
      <w:u w:val="single"/>
    </w:rPr>
  </w:style>
  <w:style w:type="paragraph" w:styleId="Subtitle">
    <w:name w:val="Subtitle"/>
    <w:basedOn w:val="Normal"/>
    <w:next w:val="Normal"/>
    <w:link w:val="SubtitleChar"/>
    <w:uiPriority w:val="11"/>
    <w:qFormat/>
    <w:rsid w:val="00621C22"/>
    <w:pPr>
      <w:numPr>
        <w:ilvl w:val="1"/>
      </w:numPr>
      <w:spacing w:before="120"/>
      <w:jc w:val="center"/>
    </w:pPr>
    <w:rPr>
      <w:rFonts w:ascii="Aptos Display" w:hAnsi="Aptos Display"/>
      <w:b/>
      <w:spacing w:val="10"/>
      <w:sz w:val="32"/>
    </w:rPr>
  </w:style>
  <w:style w:type="character" w:customStyle="1" w:styleId="SubtitleChar">
    <w:name w:val="Subtitle Char"/>
    <w:basedOn w:val="DefaultParagraphFont"/>
    <w:link w:val="Subtitle"/>
    <w:uiPriority w:val="11"/>
    <w:rsid w:val="00621C22"/>
    <w:rPr>
      <w:rFonts w:ascii="Aptos Display" w:hAnsi="Aptos Display"/>
      <w:b/>
      <w:spacing w:val="10"/>
      <w:sz w:val="32"/>
    </w:rPr>
  </w:style>
  <w:style w:type="paragraph" w:styleId="Quote">
    <w:name w:val="Quote"/>
    <w:basedOn w:val="Normal"/>
    <w:next w:val="Normal"/>
    <w:link w:val="QuoteChar"/>
    <w:uiPriority w:val="29"/>
    <w:qFormat/>
    <w:rsid w:val="00621C22"/>
    <w:pPr>
      <w:spacing w:before="160"/>
      <w:ind w:left="720" w:right="720"/>
    </w:pPr>
    <w:rPr>
      <w:i/>
      <w:iCs/>
      <w:color w:val="000000" w:themeColor="text1"/>
    </w:rPr>
  </w:style>
  <w:style w:type="character" w:customStyle="1" w:styleId="QuoteChar">
    <w:name w:val="Quote Char"/>
    <w:basedOn w:val="DefaultParagraphFont"/>
    <w:link w:val="Quote"/>
    <w:uiPriority w:val="29"/>
    <w:rsid w:val="00621C22"/>
    <w:rPr>
      <w:i/>
      <w:iCs/>
      <w:color w:val="000000" w:themeColor="text1"/>
    </w:rPr>
  </w:style>
  <w:style w:type="paragraph" w:styleId="ListParagraph">
    <w:name w:val="List Paragraph"/>
    <w:basedOn w:val="Normal"/>
    <w:uiPriority w:val="34"/>
    <w:qFormat/>
    <w:rsid w:val="00621C22"/>
    <w:pPr>
      <w:ind w:left="720"/>
      <w:contextualSpacing/>
    </w:pPr>
  </w:style>
  <w:style w:type="character" w:styleId="IntenseEmphasis">
    <w:name w:val="Intense Emphasis"/>
    <w:basedOn w:val="DefaultParagraphFont"/>
    <w:uiPriority w:val="21"/>
    <w:qFormat/>
    <w:rsid w:val="00621C22"/>
    <w:rPr>
      <w:b/>
      <w:bCs/>
      <w:i/>
      <w:iCs/>
      <w:caps/>
    </w:rPr>
  </w:style>
  <w:style w:type="paragraph" w:styleId="IntenseQuote">
    <w:name w:val="Intense Quote"/>
    <w:basedOn w:val="Normal"/>
    <w:next w:val="Normal"/>
    <w:link w:val="IntenseQuoteChar"/>
    <w:uiPriority w:val="30"/>
    <w:qFormat/>
    <w:rsid w:val="00621C22"/>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621C22"/>
    <w:rPr>
      <w:color w:val="000000" w:themeColor="text1"/>
      <w:shd w:val="clear" w:color="auto" w:fill="F2F2F2" w:themeFill="background1" w:themeFillShade="F2"/>
    </w:rPr>
  </w:style>
  <w:style w:type="character" w:styleId="IntenseReference">
    <w:name w:val="Intense Reference"/>
    <w:basedOn w:val="DefaultParagraphFont"/>
    <w:uiPriority w:val="32"/>
    <w:qFormat/>
    <w:rsid w:val="00621C22"/>
    <w:rPr>
      <w:b/>
      <w:bCs/>
      <w:smallCaps/>
      <w:u w:val="single"/>
    </w:rPr>
  </w:style>
  <w:style w:type="paragraph" w:styleId="Caption">
    <w:name w:val="caption"/>
    <w:basedOn w:val="Normal"/>
    <w:next w:val="Normal"/>
    <w:uiPriority w:val="35"/>
    <w:semiHidden/>
    <w:unhideWhenUsed/>
    <w:qFormat/>
    <w:rsid w:val="00621C22"/>
    <w:pPr>
      <w:spacing w:after="200" w:line="240" w:lineRule="auto"/>
    </w:pPr>
    <w:rPr>
      <w:i/>
      <w:iCs/>
      <w:color w:val="0E2841" w:themeColor="text2"/>
      <w:sz w:val="18"/>
      <w:szCs w:val="18"/>
    </w:rPr>
  </w:style>
  <w:style w:type="character" w:styleId="Strong">
    <w:name w:val="Strong"/>
    <w:basedOn w:val="SubtitleChar"/>
    <w:uiPriority w:val="22"/>
    <w:qFormat/>
    <w:rsid w:val="00621C22"/>
    <w:rPr>
      <w:rFonts w:ascii="Aptos Display" w:hAnsi="Aptos Display"/>
      <w:b/>
      <w:bCs/>
      <w:color w:val="000000" w:themeColor="text1"/>
      <w:spacing w:val="10"/>
      <w:sz w:val="28"/>
    </w:rPr>
  </w:style>
  <w:style w:type="character" w:styleId="Emphasis">
    <w:name w:val="Emphasis"/>
    <w:basedOn w:val="DefaultParagraphFont"/>
    <w:uiPriority w:val="20"/>
    <w:qFormat/>
    <w:rsid w:val="00621C22"/>
    <w:rPr>
      <w:i/>
      <w:iCs/>
      <w:color w:val="auto"/>
    </w:rPr>
  </w:style>
  <w:style w:type="paragraph" w:styleId="NoSpacing">
    <w:name w:val="No Spacing"/>
    <w:uiPriority w:val="1"/>
    <w:qFormat/>
    <w:rsid w:val="00621C22"/>
    <w:pPr>
      <w:spacing w:after="0" w:line="240" w:lineRule="auto"/>
    </w:pPr>
  </w:style>
  <w:style w:type="character" w:styleId="SubtleEmphasis">
    <w:name w:val="Subtle Emphasis"/>
    <w:basedOn w:val="DefaultParagraphFont"/>
    <w:uiPriority w:val="19"/>
    <w:qFormat/>
    <w:rsid w:val="00621C22"/>
    <w:rPr>
      <w:i/>
      <w:iCs/>
      <w:color w:val="404040" w:themeColor="text1" w:themeTint="BF"/>
    </w:rPr>
  </w:style>
  <w:style w:type="character" w:styleId="SubtleReference">
    <w:name w:val="Subtle Reference"/>
    <w:basedOn w:val="DefaultParagraphFont"/>
    <w:uiPriority w:val="31"/>
    <w:qFormat/>
    <w:rsid w:val="00621C22"/>
    <w:rPr>
      <w:smallCaps/>
      <w:color w:val="404040" w:themeColor="text1" w:themeTint="BF"/>
      <w:u w:val="single" w:color="7F7F7F" w:themeColor="text1" w:themeTint="80"/>
    </w:rPr>
  </w:style>
  <w:style w:type="character" w:styleId="BookTitle">
    <w:name w:val="Book Title"/>
    <w:basedOn w:val="DefaultParagraphFont"/>
    <w:uiPriority w:val="33"/>
    <w:qFormat/>
    <w:rsid w:val="00621C22"/>
    <w:rPr>
      <w:b w:val="0"/>
      <w:bCs w:val="0"/>
      <w:smallCaps/>
      <w:spacing w:val="5"/>
    </w:rPr>
  </w:style>
  <w:style w:type="paragraph" w:styleId="TOCHeading">
    <w:name w:val="TOC Heading"/>
    <w:basedOn w:val="Heading1"/>
    <w:next w:val="Normal"/>
    <w:uiPriority w:val="39"/>
    <w:unhideWhenUsed/>
    <w:qFormat/>
    <w:rsid w:val="00621C22"/>
    <w:pPr>
      <w:outlineLvl w:val="9"/>
    </w:pPr>
  </w:style>
  <w:style w:type="paragraph" w:customStyle="1" w:styleId="Table">
    <w:name w:val="Table"/>
    <w:basedOn w:val="Normal"/>
    <w:rsid w:val="00621C22"/>
    <w:pPr>
      <w:spacing w:before="60" w:after="40" w:line="240" w:lineRule="auto"/>
    </w:pPr>
    <w:rPr>
      <w:rFonts w:ascii="Arial" w:eastAsia="SimSun" w:hAnsi="Arial" w:cs="Times New Roman"/>
      <w:sz w:val="18"/>
      <w:szCs w:val="20"/>
      <w:lang w:val="en-CA" w:eastAsia="zh-CN"/>
    </w:rPr>
  </w:style>
  <w:style w:type="character" w:styleId="Hyperlink">
    <w:name w:val="Hyperlink"/>
    <w:uiPriority w:val="99"/>
    <w:rsid w:val="00621C22"/>
    <w:rPr>
      <w:color w:val="0000FF"/>
      <w:u w:val="single"/>
    </w:rPr>
  </w:style>
  <w:style w:type="character" w:styleId="UnresolvedMention">
    <w:name w:val="Unresolved Mention"/>
    <w:basedOn w:val="DefaultParagraphFont"/>
    <w:uiPriority w:val="99"/>
    <w:semiHidden/>
    <w:unhideWhenUsed/>
    <w:rsid w:val="00060685"/>
    <w:rPr>
      <w:color w:val="605E5C"/>
      <w:shd w:val="clear" w:color="auto" w:fill="E1DFDD"/>
    </w:rPr>
  </w:style>
  <w:style w:type="character" w:styleId="FollowedHyperlink">
    <w:name w:val="FollowedHyperlink"/>
    <w:basedOn w:val="DefaultParagraphFont"/>
    <w:uiPriority w:val="99"/>
    <w:semiHidden/>
    <w:unhideWhenUsed/>
    <w:rsid w:val="0003395E"/>
    <w:rPr>
      <w:color w:val="96607D" w:themeColor="followedHyperlink"/>
      <w:u w:val="single"/>
    </w:rPr>
  </w:style>
  <w:style w:type="table" w:styleId="TableGrid">
    <w:name w:val="Table Grid"/>
    <w:basedOn w:val="TableNormal"/>
    <w:uiPriority w:val="39"/>
    <w:rsid w:val="00BE6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E6A77"/>
    <w:pPr>
      <w:spacing w:after="100"/>
    </w:pPr>
  </w:style>
  <w:style w:type="paragraph" w:styleId="TOC2">
    <w:name w:val="toc 2"/>
    <w:basedOn w:val="Normal"/>
    <w:next w:val="Normal"/>
    <w:autoRedefine/>
    <w:uiPriority w:val="39"/>
    <w:unhideWhenUsed/>
    <w:rsid w:val="004E6A77"/>
    <w:pPr>
      <w:spacing w:after="100"/>
      <w:ind w:left="240"/>
    </w:pPr>
  </w:style>
  <w:style w:type="paragraph" w:styleId="TOC3">
    <w:name w:val="toc 3"/>
    <w:basedOn w:val="Normal"/>
    <w:next w:val="Normal"/>
    <w:autoRedefine/>
    <w:uiPriority w:val="39"/>
    <w:unhideWhenUsed/>
    <w:rsid w:val="004E6A77"/>
    <w:pPr>
      <w:spacing w:after="100"/>
      <w:ind w:left="480"/>
    </w:pPr>
  </w:style>
  <w:style w:type="paragraph" w:styleId="Header">
    <w:name w:val="header"/>
    <w:basedOn w:val="Normal"/>
    <w:link w:val="HeaderChar"/>
    <w:uiPriority w:val="99"/>
    <w:unhideWhenUsed/>
    <w:rsid w:val="00A24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2CE"/>
    <w:rPr>
      <w:sz w:val="24"/>
    </w:rPr>
  </w:style>
  <w:style w:type="paragraph" w:styleId="Footer">
    <w:name w:val="footer"/>
    <w:basedOn w:val="Normal"/>
    <w:link w:val="FooterChar"/>
    <w:uiPriority w:val="99"/>
    <w:unhideWhenUsed/>
    <w:rsid w:val="00A24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2CE"/>
    <w:rPr>
      <w:sz w:val="24"/>
    </w:rPr>
  </w:style>
  <w:style w:type="paragraph" w:styleId="NormalWeb">
    <w:name w:val="Normal (Web)"/>
    <w:basedOn w:val="Normal"/>
    <w:uiPriority w:val="99"/>
    <w:semiHidden/>
    <w:unhideWhenUsed/>
    <w:rsid w:val="00954639"/>
    <w:rPr>
      <w:rFonts w:ascii="Times New Roman" w:hAnsi="Times New Roman" w:cs="Times New Roman"/>
      <w:szCs w:val="24"/>
    </w:rPr>
  </w:style>
  <w:style w:type="character" w:styleId="CommentReference">
    <w:name w:val="annotation reference"/>
    <w:basedOn w:val="DefaultParagraphFont"/>
    <w:uiPriority w:val="99"/>
    <w:semiHidden/>
    <w:unhideWhenUsed/>
    <w:rsid w:val="005B445B"/>
    <w:rPr>
      <w:sz w:val="16"/>
      <w:szCs w:val="16"/>
    </w:rPr>
  </w:style>
  <w:style w:type="paragraph" w:styleId="CommentText">
    <w:name w:val="annotation text"/>
    <w:basedOn w:val="Normal"/>
    <w:link w:val="CommentTextChar"/>
    <w:uiPriority w:val="99"/>
    <w:unhideWhenUsed/>
    <w:rsid w:val="005B445B"/>
    <w:pPr>
      <w:spacing w:line="240" w:lineRule="auto"/>
    </w:pPr>
    <w:rPr>
      <w:sz w:val="20"/>
      <w:szCs w:val="20"/>
    </w:rPr>
  </w:style>
  <w:style w:type="character" w:customStyle="1" w:styleId="CommentTextChar">
    <w:name w:val="Comment Text Char"/>
    <w:basedOn w:val="DefaultParagraphFont"/>
    <w:link w:val="CommentText"/>
    <w:uiPriority w:val="99"/>
    <w:rsid w:val="005B445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nedoe@mox.gov.qa" TargetMode="External"/><Relationship Id="rId18" Type="http://schemas.openxmlformats.org/officeDocument/2006/relationships/hyperlink" Target="https://doh.wa.gov/emergencies/be-prepared-be-safe/severe-weather-and-natural-disasters/extreme-hea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dn.kingcounty.gov/-/media/king-county/depts/dph/documents/safety-injury-prevention/emergency-preparedness/phskc-recommended-heat-measures.pdf?rev=9b6d8bca0e964e448cf98da74a02bc6d&amp;hash=987098D59326E977B78EFEBB80FB4101" TargetMode="External"/><Relationship Id="rId7" Type="http://schemas.openxmlformats.org/officeDocument/2006/relationships/settings" Target="settings.xml"/><Relationship Id="rId12" Type="http://schemas.openxmlformats.org/officeDocument/2006/relationships/hyperlink" Target="mailto:janedoe@mox.gov.qa" TargetMode="External"/><Relationship Id="rId17" Type="http://schemas.openxmlformats.org/officeDocument/2006/relationships/hyperlink" Target="https://www.hca.wa.gov/about-hca/news/announcements/hca-wildfire-response-information-and-resource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qualityhealth.org/bree/wp-content/uploads/sites/8/2025/02/Heat-and-Medications-%E2%80%93-Guidance-for-Clinicians-_-Heat-Health-_-CDC.pdf" TargetMode="External"/><Relationship Id="rId20" Type="http://schemas.openxmlformats.org/officeDocument/2006/relationships/hyperlink" Target="https://ecology.wa.gov/air-climate/air-quality/smoke-fire/wildfire-smok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ee@qualityhealth.org"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ca.wa.gov/free-or-low-cost-health-care/i-need-medical-dental-or-vision-care/apple-health-managed-car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doh.wa.gov/community-and-environment/air-quality/smoke-fir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ualityhealth.org/bree/general/" TargetMode="External"/><Relationship Id="rId22" Type="http://schemas.openxmlformats.org/officeDocument/2006/relationships/hyperlink" Target="https://www.qualityhealth.org/bree/general/"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 xmlns="30c96ee6-c168-4e58-9503-bca1f305f3f9" xsi:nil="true"/>
    <lcf76f155ced4ddcb4097134ff3c332f xmlns="30c96ee6-c168-4e58-9503-bca1f305f3f9">
      <Terms xmlns="http://schemas.microsoft.com/office/infopath/2007/PartnerControls"/>
    </lcf76f155ced4ddcb4097134ff3c332f>
    <TaxCatchAll xmlns="f46ad185-d85d-425e-a013-e9b99bc40c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88708C326C3E4CADFCB833D741E62C" ma:contentTypeVersion="20" ma:contentTypeDescription="Create a new document." ma:contentTypeScope="" ma:versionID="f3afee765c82e7c41a074191115dbc3e">
  <xsd:schema xmlns:xsd="http://www.w3.org/2001/XMLSchema" xmlns:xs="http://www.w3.org/2001/XMLSchema" xmlns:p="http://schemas.microsoft.com/office/2006/metadata/properties" xmlns:ns2="30c96ee6-c168-4e58-9503-bca1f305f3f9" xmlns:ns3="f46ad185-d85d-425e-a013-e9b99bc40c0a" targetNamespace="http://schemas.microsoft.com/office/2006/metadata/properties" ma:root="true" ma:fieldsID="bfdf991219adfe606fb9d083032ce085" ns2:_="" ns3:_="">
    <xsd:import namespace="30c96ee6-c168-4e58-9503-bca1f305f3f9"/>
    <xsd:import namespace="f46ad185-d85d-425e-a013-e9b99bc40c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96ee6-c168-4e58-9503-bca1f305f3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d3087-7421-4ee1-8c49-b3c8cbaf401e"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6ad185-d85d-425e-a013-e9b99bc40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6735cc-23fa-4e5d-b651-fd23c1f97947}" ma:internalName="TaxCatchAll" ma:showField="CatchAllData" ma:web="f46ad185-d85d-425e-a013-e9b99bc40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A70DF4-4152-46B6-B7B8-C859ACB87F6E}">
  <ds:schemaRefs>
    <ds:schemaRef ds:uri="http://schemas.openxmlformats.org/officeDocument/2006/bibliography"/>
  </ds:schemaRefs>
</ds:datastoreItem>
</file>

<file path=customXml/itemProps2.xml><?xml version="1.0" encoding="utf-8"?>
<ds:datastoreItem xmlns:ds="http://schemas.openxmlformats.org/officeDocument/2006/customXml" ds:itemID="{BCC7DDF2-170B-4321-B994-92A7526A78B5}">
  <ds:schemaRefs>
    <ds:schemaRef ds:uri="http://schemas.microsoft.com/office/2006/metadata/properties"/>
    <ds:schemaRef ds:uri="http://schemas.microsoft.com/office/infopath/2007/PartnerControls"/>
    <ds:schemaRef ds:uri="30c96ee6-c168-4e58-9503-bca1f305f3f9"/>
    <ds:schemaRef ds:uri="f46ad185-d85d-425e-a013-e9b99bc40c0a"/>
  </ds:schemaRefs>
</ds:datastoreItem>
</file>

<file path=customXml/itemProps3.xml><?xml version="1.0" encoding="utf-8"?>
<ds:datastoreItem xmlns:ds="http://schemas.openxmlformats.org/officeDocument/2006/customXml" ds:itemID="{F8D86A87-B853-4345-8866-5A3015036A2A}">
  <ds:schemaRefs>
    <ds:schemaRef ds:uri="http://schemas.microsoft.com/sharepoint/v3/contenttype/forms"/>
  </ds:schemaRefs>
</ds:datastoreItem>
</file>

<file path=customXml/itemProps4.xml><?xml version="1.0" encoding="utf-8"?>
<ds:datastoreItem xmlns:ds="http://schemas.openxmlformats.org/officeDocument/2006/customXml" ds:itemID="{C73E11AC-86D5-465F-A313-47424B72F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96ee6-c168-4e58-9503-bca1f305f3f9"/>
    <ds:schemaRef ds:uri="f46ad185-d85d-425e-a013-e9b99bc40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2875</Words>
  <Characters>16393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Taryn Connelly</dc:creator>
  <cp:keywords/>
  <dc:description/>
  <cp:lastModifiedBy>Emily Nudelman</cp:lastModifiedBy>
  <cp:revision>2</cp:revision>
  <dcterms:created xsi:type="dcterms:W3CDTF">2026-10-02T16:15:00Z</dcterms:created>
  <dcterms:modified xsi:type="dcterms:W3CDTF">2026-10-02T16:15:00Z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0x010100EE88708C326C3E4CADFCB833D741E62C</vt:lpwstr>
  </property>
  <property fmtid="{D5CDD505-2E9C-101B-9397-08002B2CF9AE}" pid="3" name="MediaServiceImageTags">
    <vt:lpwstr/>
  </property>
</Properties>
</file>