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097C89AB">
      <w:r w:rsidR="1C2A0BC6">
        <w:rPr/>
        <w:t>June FEP Resources</w:t>
      </w:r>
    </w:p>
    <w:p w:rsidR="1C2A0BC6" w:rsidP="0A503852" w:rsidRDefault="1C2A0BC6" w14:paraId="5D638DB0" w14:textId="562EFEDC">
      <w:pPr>
        <w:pStyle w:val="Normal"/>
      </w:pPr>
      <w:r w:rsidR="1C2A0BC6">
        <w:rPr/>
        <w:t xml:space="preserve"> </w:t>
      </w:r>
      <w:hyperlink r:id="R0263753e3bae4b18">
        <w:r w:rsidRPr="0F25A310" w:rsidR="1C2A0BC6">
          <w:rPr>
            <w:rStyle w:val="Hyperlink"/>
          </w:rPr>
          <w:t>Statewide Implementation Plan</w:t>
        </w:r>
      </w:hyperlink>
    </w:p>
    <w:p w:rsidR="1C2A0BC6" w:rsidP="0F25A310" w:rsidRDefault="1C2A0BC6" w14:paraId="0F9C35A4" w14:textId="05251DBB">
      <w:pPr>
        <w:pStyle w:val="Normal"/>
      </w:pPr>
      <w:hyperlink r:id="Rdc8009ae6fdc44de">
        <w:r w:rsidRPr="0F25A310" w:rsidR="1C2A0BC6">
          <w:rPr>
            <w:rStyle w:val="Hyperlink"/>
          </w:rPr>
          <w:t>Payment Strategies for Coordinated Specialty Care</w:t>
        </w:r>
      </w:hyperlink>
    </w:p>
    <w:p w:rsidR="1C2A0BC6" w:rsidP="0F25A310" w:rsidRDefault="1C2A0BC6" w14:paraId="5137B009" w14:textId="1EA38A68">
      <w:pPr>
        <w:pStyle w:val="Normal"/>
      </w:pPr>
      <w:hyperlink r:id="Rb037f634085a4959">
        <w:r w:rsidRPr="36779F4D" w:rsidR="1C2A0BC6">
          <w:rPr>
            <w:rStyle w:val="Hyperlink"/>
          </w:rPr>
          <w:t>HCPCS Coding Cycle</w:t>
        </w:r>
      </w:hyperlink>
    </w:p>
    <w:p w:rsidR="1C2A0BC6" w:rsidP="36779F4D" w:rsidRDefault="1C2A0BC6" w14:paraId="5BDDADAC" w14:textId="2268FBFE">
      <w:pPr>
        <w:pStyle w:val="Normal"/>
      </w:pPr>
      <w:hyperlink r:id="R70fd48b5deb34154">
        <w:r w:rsidRPr="36779F4D" w:rsidR="1C2A0BC6">
          <w:rPr>
            <w:rStyle w:val="Hyperlink"/>
          </w:rPr>
          <w:t>Cost and Financing Strategies - SAMHSA</w:t>
        </w:r>
      </w:hyperlink>
    </w:p>
    <w:p w:rsidR="1C2A0BC6" w:rsidP="36779F4D" w:rsidRDefault="1C2A0BC6" w14:paraId="51DAD1C3" w14:textId="343278E5">
      <w:pPr>
        <w:pStyle w:val="Normal"/>
      </w:pPr>
      <w:hyperlink r:id="Rc65c7461e6134753">
        <w:r w:rsidRPr="36779F4D" w:rsidR="1C2A0BC6">
          <w:rPr>
            <w:rStyle w:val="Hyperlink"/>
          </w:rPr>
          <w:t>Comparing Interventions for Early Intervention for Psychosis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012803"/>
    <w:rsid w:val="0A503852"/>
    <w:rsid w:val="0F25A310"/>
    <w:rsid w:val="1C2A0BC6"/>
    <w:rsid w:val="1F012803"/>
    <w:rsid w:val="209752CA"/>
    <w:rsid w:val="36779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2803"/>
  <w15:chartTrackingRefBased/>
  <w15:docId w15:val="{4F8629B4-B305-4E89-8DC0-B04541E747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qualityhealth.org/bree/wp-content/uploads/sites/8/2025/05/statewide-implementation-plan-bhi.pdf" TargetMode="External" Id="R0263753e3bae4b18" /><Relationship Type="http://schemas.openxmlformats.org/officeDocument/2006/relationships/hyperlink" Target="https://www.qualityhealth.org/bree/wp-content/uploads/sites/8/2025/05/CoordinatedSpecialtyCare-PaymentStrategies.pdf" TargetMode="External" Id="Rdc8009ae6fdc44de" /><Relationship Type="http://schemas.openxmlformats.org/officeDocument/2006/relationships/hyperlink" Target="https://www.qualityhealth.org/bree/wp-content/uploads/sites/8/2025/05/B1_2023_Post_Public_Meeting_Final_Determinations_08_23_2023_Revised_Posting.pdf" TargetMode="External" Id="Rb037f634085a4959" /><Relationship Type="http://schemas.openxmlformats.org/officeDocument/2006/relationships/hyperlink" Target="https://www.qualityhealth.org/bree/wp-content/uploads/sites/8/2025/05/Cost-and-Financing-Strategies.pdf" TargetMode="External" Id="R70fd48b5deb34154" /><Relationship Type="http://schemas.openxmlformats.org/officeDocument/2006/relationships/hyperlink" Target="https://www.qualityhealth.org/bree/wp-content/uploads/sites/8/2025/05/comparing-interventions-for-early-psychosis-a-systematic-review-and-component-network-meta-analysis.pdf" TargetMode="External" Id="Rc65c7461e61347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08DDC4B7-C6FB-4043-8CA6-40390CD77FE9}"/>
</file>

<file path=customXml/itemProps2.xml><?xml version="1.0" encoding="utf-8"?>
<ds:datastoreItem xmlns:ds="http://schemas.openxmlformats.org/officeDocument/2006/customXml" ds:itemID="{89889F43-A3AC-4478-94FD-8CEDCF4025AD}"/>
</file>

<file path=customXml/itemProps3.xml><?xml version="1.0" encoding="utf-8"?>
<ds:datastoreItem xmlns:ds="http://schemas.openxmlformats.org/officeDocument/2006/customXml" ds:itemID="{1A5DA928-D532-4938-A147-738F31943F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Bojkov</dc:creator>
  <keywords/>
  <dc:description/>
  <lastModifiedBy>Beth Bojkov</lastModifiedBy>
  <dcterms:created xsi:type="dcterms:W3CDTF">2025-05-29T00:31:56.0000000Z</dcterms:created>
  <dcterms:modified xsi:type="dcterms:W3CDTF">2025-05-29T00:34:33.6166166Z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MediaServiceImageTags">
    <vt:lpwstr/>
  </property>
</Properties>
</file>