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B2DE3" w14:textId="52FA76A2" w:rsidR="002237B4" w:rsidRDefault="002237B4" w:rsidP="002237B4">
      <w:pPr>
        <w:pStyle w:val="Heading1"/>
      </w:pPr>
      <w:r>
        <w:t>Management</w:t>
      </w:r>
    </w:p>
    <w:p w14:paraId="0B37DC05" w14:textId="7BD53CB4" w:rsidR="00895135" w:rsidRDefault="00895135" w:rsidP="002237B4">
      <w:pPr>
        <w:pStyle w:val="Heading2"/>
      </w:pPr>
      <w:r>
        <w:t>Persons Who Will Experience Menopause</w:t>
      </w:r>
    </w:p>
    <w:p w14:paraId="54A1BB2B" w14:textId="3E2A036B" w:rsidR="00895135" w:rsidRPr="008762C6" w:rsidRDefault="007444BB" w:rsidP="00895135">
      <w:pPr>
        <w:pStyle w:val="ListParagraph"/>
        <w:numPr>
          <w:ilvl w:val="0"/>
          <w:numId w:val="2"/>
        </w:numPr>
        <w:rPr>
          <w:b/>
          <w:bCs/>
        </w:rPr>
      </w:pPr>
      <w:r w:rsidRPr="007444BB">
        <w:rPr>
          <w:b/>
          <w:bCs/>
        </w:rPr>
        <w:t xml:space="preserve">Ask your primary care provider about whether menopausal hormone therapy (MHT) is right for you. </w:t>
      </w:r>
      <w:r w:rsidR="008762C6" w:rsidRPr="008762C6">
        <w:t>MHT is very effective at reducing bothersome symptoms, like hot flushes/flashes, night sweats, or vaginal symptoms.</w:t>
      </w:r>
      <w:r w:rsidR="008762C6">
        <w:rPr>
          <w:b/>
          <w:bCs/>
        </w:rPr>
        <w:t xml:space="preserve"> </w:t>
      </w:r>
      <w:r w:rsidR="008762C6">
        <w:rPr>
          <w:bCs/>
        </w:rPr>
        <w:t xml:space="preserve">MHT may be an appropriate option for people under the age of 60 or within 10 years of their final menstrual period (FMP). </w:t>
      </w:r>
    </w:p>
    <w:p w14:paraId="4FD57C3C" w14:textId="4C16CE78" w:rsidR="008762C6" w:rsidRPr="00343759" w:rsidRDefault="008A25DA" w:rsidP="00895135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MHT </w:t>
      </w:r>
      <w:r w:rsidR="00343759">
        <w:rPr>
          <w:b/>
          <w:bCs/>
        </w:rPr>
        <w:t xml:space="preserve">is not right for everyone. </w:t>
      </w:r>
      <w:r w:rsidR="00343759" w:rsidRPr="00343759">
        <w:t>Discuss with your doctor if you have/experience and of the following</w:t>
      </w:r>
      <w:r w:rsidRPr="00343759">
        <w:t>:</w:t>
      </w:r>
    </w:p>
    <w:p w14:paraId="76999992" w14:textId="74E85F59" w:rsidR="008A25DA" w:rsidRPr="008A25DA" w:rsidRDefault="00343759" w:rsidP="008A25DA">
      <w:pPr>
        <w:pStyle w:val="ListParagraph"/>
        <w:numPr>
          <w:ilvl w:val="1"/>
          <w:numId w:val="2"/>
        </w:numPr>
        <w:rPr>
          <w:b/>
          <w:bCs/>
        </w:rPr>
      </w:pPr>
      <w:r>
        <w:t>H</w:t>
      </w:r>
      <w:r w:rsidR="008A25DA">
        <w:t>istory of breast cancer or other estrogen-sensitive cancer</w:t>
      </w:r>
    </w:p>
    <w:p w14:paraId="10F79721" w14:textId="14F83AEF" w:rsidR="008A25DA" w:rsidRPr="008A25DA" w:rsidRDefault="00343759" w:rsidP="008A25DA">
      <w:pPr>
        <w:pStyle w:val="ListParagraph"/>
        <w:numPr>
          <w:ilvl w:val="1"/>
          <w:numId w:val="2"/>
        </w:numPr>
        <w:rPr>
          <w:b/>
          <w:bCs/>
        </w:rPr>
      </w:pPr>
      <w:r>
        <w:t>H</w:t>
      </w:r>
      <w:r w:rsidR="008A25DA">
        <w:t>istory of or high risk of experiencing a blood clot or stroke</w:t>
      </w:r>
    </w:p>
    <w:p w14:paraId="02E5AD59" w14:textId="31CDD9B4" w:rsidR="008A25DA" w:rsidRPr="008A25DA" w:rsidRDefault="00343759" w:rsidP="008A25DA">
      <w:pPr>
        <w:pStyle w:val="ListParagraph"/>
        <w:numPr>
          <w:ilvl w:val="1"/>
          <w:numId w:val="2"/>
        </w:numPr>
        <w:rPr>
          <w:b/>
          <w:bCs/>
        </w:rPr>
      </w:pPr>
      <w:r>
        <w:t>C</w:t>
      </w:r>
      <w:r w:rsidR="008A25DA">
        <w:t>oronary heart disease</w:t>
      </w:r>
    </w:p>
    <w:p w14:paraId="1E15431A" w14:textId="5991B530" w:rsidR="008A25DA" w:rsidRPr="008A25DA" w:rsidRDefault="00343759" w:rsidP="008A25DA">
      <w:pPr>
        <w:pStyle w:val="ListParagraph"/>
        <w:numPr>
          <w:ilvl w:val="1"/>
          <w:numId w:val="2"/>
        </w:numPr>
        <w:rPr>
          <w:b/>
          <w:bCs/>
        </w:rPr>
      </w:pPr>
      <w:r>
        <w:t>A</w:t>
      </w:r>
      <w:r w:rsidR="008A25DA">
        <w:t>ctive liver disease</w:t>
      </w:r>
    </w:p>
    <w:p w14:paraId="20BA6EDA" w14:textId="5BCD342E" w:rsidR="008A25DA" w:rsidRPr="00343759" w:rsidRDefault="00343759" w:rsidP="008A25DA">
      <w:pPr>
        <w:pStyle w:val="ListParagraph"/>
        <w:numPr>
          <w:ilvl w:val="1"/>
          <w:numId w:val="2"/>
        </w:numPr>
        <w:rPr>
          <w:b/>
          <w:bCs/>
        </w:rPr>
      </w:pPr>
      <w:r>
        <w:t>Uncontrolled blood pressure</w:t>
      </w:r>
    </w:p>
    <w:p w14:paraId="27782369" w14:textId="406B1CBB" w:rsidR="00343759" w:rsidRPr="007444BB" w:rsidRDefault="00343759" w:rsidP="008A25DA">
      <w:pPr>
        <w:pStyle w:val="ListParagraph"/>
        <w:numPr>
          <w:ilvl w:val="1"/>
          <w:numId w:val="2"/>
        </w:numPr>
        <w:rPr>
          <w:b/>
          <w:bCs/>
        </w:rPr>
      </w:pPr>
      <w:r>
        <w:t>Unexplained vaginal bleeding</w:t>
      </w:r>
    </w:p>
    <w:p w14:paraId="5394083F" w14:textId="4C203902" w:rsidR="00BE7E4D" w:rsidRDefault="002237B4" w:rsidP="002237B4">
      <w:pPr>
        <w:pStyle w:val="Heading2"/>
      </w:pPr>
      <w:r>
        <w:t>Primary Care Practices</w:t>
      </w:r>
    </w:p>
    <w:p w14:paraId="0C2FAE7E" w14:textId="06C81CE8" w:rsidR="009B7881" w:rsidRPr="009B7881" w:rsidRDefault="00445589" w:rsidP="009B788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Evaluate</w:t>
      </w:r>
      <w:r w:rsidR="009B7881" w:rsidRPr="009B7881">
        <w:rPr>
          <w:b/>
          <w:bCs/>
        </w:rPr>
        <w:t xml:space="preserve"> for contraindications to systemic menopausal hormone therapy (MHT</w:t>
      </w:r>
      <w:r w:rsidR="009B7881">
        <w:rPr>
          <w:b/>
          <w:bCs/>
        </w:rPr>
        <w:t xml:space="preserve">). </w:t>
      </w:r>
      <w:r w:rsidR="009B7881">
        <w:t>These include:</w:t>
      </w:r>
    </w:p>
    <w:p w14:paraId="7F246013" w14:textId="5676D578" w:rsidR="009B7881" w:rsidRPr="009B7881" w:rsidRDefault="009B7881" w:rsidP="009B7881">
      <w:pPr>
        <w:pStyle w:val="ListParagraph"/>
        <w:numPr>
          <w:ilvl w:val="1"/>
          <w:numId w:val="1"/>
        </w:numPr>
      </w:pPr>
      <w:r w:rsidRPr="009B7881">
        <w:t>History of breast cancer or other estrogen-sensitive neoplasia</w:t>
      </w:r>
    </w:p>
    <w:p w14:paraId="133229DA" w14:textId="694CBFFB" w:rsidR="009B7881" w:rsidRPr="009B7881" w:rsidRDefault="009B7881" w:rsidP="009B7881">
      <w:pPr>
        <w:pStyle w:val="ListParagraph"/>
        <w:numPr>
          <w:ilvl w:val="1"/>
          <w:numId w:val="1"/>
        </w:numPr>
      </w:pPr>
      <w:r w:rsidRPr="009B7881">
        <w:t>Venous thromboembolism or stroke</w:t>
      </w:r>
    </w:p>
    <w:p w14:paraId="543D483A" w14:textId="0C578321" w:rsidR="009B7881" w:rsidRPr="009B7881" w:rsidRDefault="009B7881" w:rsidP="009B7881">
      <w:pPr>
        <w:pStyle w:val="ListParagraph"/>
        <w:numPr>
          <w:ilvl w:val="1"/>
          <w:numId w:val="1"/>
        </w:numPr>
      </w:pPr>
      <w:r w:rsidRPr="009B7881">
        <w:t>Coronary artery disease</w:t>
      </w:r>
    </w:p>
    <w:p w14:paraId="16F4241B" w14:textId="310D0C8C" w:rsidR="009B7881" w:rsidRPr="009B7881" w:rsidRDefault="009B7881" w:rsidP="009B7881">
      <w:pPr>
        <w:pStyle w:val="ListParagraph"/>
        <w:numPr>
          <w:ilvl w:val="1"/>
          <w:numId w:val="1"/>
        </w:numPr>
      </w:pPr>
      <w:r w:rsidRPr="009B7881">
        <w:t>Active liver disease</w:t>
      </w:r>
    </w:p>
    <w:p w14:paraId="10DC848E" w14:textId="43215716" w:rsidR="009B7881" w:rsidRPr="009B7881" w:rsidRDefault="009B7881" w:rsidP="009B7881">
      <w:pPr>
        <w:pStyle w:val="ListParagraph"/>
        <w:numPr>
          <w:ilvl w:val="1"/>
          <w:numId w:val="1"/>
        </w:numPr>
      </w:pPr>
      <w:r w:rsidRPr="009B7881">
        <w:t>Uncontrolled hypertension</w:t>
      </w:r>
    </w:p>
    <w:p w14:paraId="0EDCB4FB" w14:textId="666A17E8" w:rsidR="009B7881" w:rsidRDefault="009B7881" w:rsidP="009B7881">
      <w:pPr>
        <w:pStyle w:val="ListParagraph"/>
        <w:numPr>
          <w:ilvl w:val="1"/>
          <w:numId w:val="1"/>
        </w:numPr>
      </w:pPr>
      <w:r w:rsidRPr="009B7881">
        <w:t>Unexplained vaginal bleeding</w:t>
      </w:r>
    </w:p>
    <w:p w14:paraId="266E5041" w14:textId="272B4A75" w:rsidR="009B7881" w:rsidRDefault="00595B0C" w:rsidP="009B7881">
      <w:pPr>
        <w:pStyle w:val="ListParagraph"/>
        <w:numPr>
          <w:ilvl w:val="0"/>
          <w:numId w:val="1"/>
        </w:numPr>
      </w:pPr>
      <w:r w:rsidRPr="006145C0">
        <w:rPr>
          <w:b/>
          <w:bCs/>
        </w:rPr>
        <w:t xml:space="preserve">Engage in shared decision-making about </w:t>
      </w:r>
      <w:r w:rsidR="00C81EC5" w:rsidRPr="006145C0">
        <w:rPr>
          <w:b/>
          <w:bCs/>
        </w:rPr>
        <w:t>benefits and risks of MHT,</w:t>
      </w:r>
      <w:r w:rsidR="00C81EC5">
        <w:t xml:space="preserve"> incorporating and respecting </w:t>
      </w:r>
      <w:r w:rsidR="006145C0">
        <w:t>values and preferences.</w:t>
      </w:r>
      <w:r w:rsidR="00F2472D">
        <w:t xml:space="preserve"> </w:t>
      </w:r>
      <w:r w:rsidR="00BF06BA">
        <w:t xml:space="preserve">People </w:t>
      </w:r>
      <w:r w:rsidR="00F2472D">
        <w:t>who are younger than 60 or within 10 years of menopause onset</w:t>
      </w:r>
      <w:r w:rsidR="00BF06BA">
        <w:t xml:space="preserve"> typically have the lowest risk. </w:t>
      </w:r>
    </w:p>
    <w:p w14:paraId="1E77F908" w14:textId="55400599" w:rsidR="004D1B30" w:rsidRDefault="004D1B30" w:rsidP="004D1B30">
      <w:pPr>
        <w:pStyle w:val="ListParagraph"/>
        <w:numPr>
          <w:ilvl w:val="1"/>
          <w:numId w:val="1"/>
        </w:numPr>
      </w:pPr>
      <w:r w:rsidRPr="00CE693D">
        <w:rPr>
          <w:b/>
          <w:bCs/>
        </w:rPr>
        <w:t>Consider incorporating a</w:t>
      </w:r>
      <w:r>
        <w:t xml:space="preserve"> </w:t>
      </w:r>
      <w:r w:rsidRPr="00CE693D">
        <w:rPr>
          <w:b/>
          <w:bCs/>
        </w:rPr>
        <w:t xml:space="preserve">shared decision-making aid </w:t>
      </w:r>
      <w:r>
        <w:t xml:space="preserve">into </w:t>
      </w:r>
      <w:r w:rsidR="00CE693D">
        <w:t xml:space="preserve">clinic </w:t>
      </w:r>
      <w:r>
        <w:t>workflow</w:t>
      </w:r>
    </w:p>
    <w:p w14:paraId="47A9A23B" w14:textId="0FC5486B" w:rsidR="006145C0" w:rsidRDefault="007772DF" w:rsidP="006145C0">
      <w:pPr>
        <w:pStyle w:val="ListParagraph"/>
        <w:numPr>
          <w:ilvl w:val="1"/>
          <w:numId w:val="1"/>
        </w:numPr>
      </w:pPr>
      <w:r w:rsidRPr="00CE693D">
        <w:rPr>
          <w:b/>
          <w:bCs/>
        </w:rPr>
        <w:t>MHT is the most effective treatment for vasomotor and genitourinary symptoms</w:t>
      </w:r>
      <w:r>
        <w:t xml:space="preserve"> </w:t>
      </w:r>
      <w:r w:rsidRPr="00CE693D">
        <w:rPr>
          <w:b/>
          <w:bCs/>
        </w:rPr>
        <w:t xml:space="preserve">of </w:t>
      </w:r>
      <w:r w:rsidR="000D7904" w:rsidRPr="00CE693D">
        <w:rPr>
          <w:b/>
          <w:bCs/>
        </w:rPr>
        <w:t xml:space="preserve">menopause </w:t>
      </w:r>
      <w:r w:rsidR="000D7904">
        <w:t xml:space="preserve">and decreases risk of osteoporotic fractures. </w:t>
      </w:r>
    </w:p>
    <w:p w14:paraId="27E7E362" w14:textId="4201F00A" w:rsidR="00DD275E" w:rsidRDefault="00CE693D" w:rsidP="006145C0">
      <w:pPr>
        <w:pStyle w:val="ListParagraph"/>
        <w:numPr>
          <w:ilvl w:val="1"/>
          <w:numId w:val="1"/>
        </w:numPr>
      </w:pPr>
      <w:r w:rsidRPr="00CE693D">
        <w:rPr>
          <w:b/>
          <w:bCs/>
        </w:rPr>
        <w:t>Risks</w:t>
      </w:r>
      <w:r>
        <w:t xml:space="preserve">: </w:t>
      </w:r>
      <w:r w:rsidR="00DD275E">
        <w:t xml:space="preserve">Chances of </w:t>
      </w:r>
      <w:r w:rsidR="00DD275E" w:rsidRPr="00CE693D">
        <w:t>developing breast cancer increases slightly</w:t>
      </w:r>
      <w:r w:rsidR="00B65C37" w:rsidRPr="00CE693D">
        <w:t xml:space="preserve"> with EPT therapy; chances of experiencing a thromboembolic event (VTE, stroke) incr</w:t>
      </w:r>
      <w:r w:rsidR="00B65C37">
        <w:t xml:space="preserve">ease with </w:t>
      </w:r>
      <w:proofErr w:type="gramStart"/>
      <w:r w:rsidR="008D793C">
        <w:t>MHT, but</w:t>
      </w:r>
      <w:proofErr w:type="gramEnd"/>
      <w:r w:rsidR="008D793C">
        <w:t xml:space="preserve"> is slightly lower with nonoral routes. </w:t>
      </w:r>
    </w:p>
    <w:p w14:paraId="5E6A4312" w14:textId="06B56C5E" w:rsidR="001F574C" w:rsidRDefault="001F574C" w:rsidP="001F574C">
      <w:pPr>
        <w:pStyle w:val="ListParagraph"/>
        <w:numPr>
          <w:ilvl w:val="1"/>
          <w:numId w:val="1"/>
        </w:numPr>
      </w:pPr>
      <w:r w:rsidRPr="00CE693D">
        <w:rPr>
          <w:b/>
          <w:bCs/>
        </w:rPr>
        <w:lastRenderedPageBreak/>
        <w:t>Discuss nonhormonal options</w:t>
      </w:r>
      <w:r>
        <w:t xml:space="preserve"> for symptom relief if MHT contraindicated or not preferred (SSRIs/SNRIs/</w:t>
      </w:r>
      <w:r w:rsidR="00954DD0">
        <w:t>Gabapentin/Clonidine/NK3 Receptor Antagonists (Fezolinetant, Ezolinetant)</w:t>
      </w:r>
    </w:p>
    <w:p w14:paraId="565815EF" w14:textId="77777777" w:rsidR="008D793C" w:rsidRDefault="008D793C" w:rsidP="008D793C">
      <w:pPr>
        <w:pStyle w:val="ListParagraph"/>
        <w:numPr>
          <w:ilvl w:val="1"/>
          <w:numId w:val="1"/>
        </w:numPr>
      </w:pPr>
      <w:r w:rsidRPr="00360CF9">
        <w:rPr>
          <w:b/>
          <w:bCs/>
        </w:rPr>
        <w:t xml:space="preserve">Vaginal estrogens are safe and effective for genitourinary symptoms of menopause, </w:t>
      </w:r>
      <w:r>
        <w:t xml:space="preserve">and for most are considered safe for any age at any duration. For patients with a history of breast cancer, consult with their oncologist before prescribing. </w:t>
      </w:r>
    </w:p>
    <w:p w14:paraId="02502A89" w14:textId="6EB81818" w:rsidR="00BC38BA" w:rsidRDefault="00BC38BA" w:rsidP="00BC38BA">
      <w:pPr>
        <w:pStyle w:val="ListParagraph"/>
        <w:numPr>
          <w:ilvl w:val="0"/>
          <w:numId w:val="1"/>
        </w:numPr>
      </w:pPr>
      <w:r w:rsidRPr="00405288">
        <w:rPr>
          <w:b/>
          <w:bCs/>
        </w:rPr>
        <w:t>Use of MHT should be symptom-driven</w:t>
      </w:r>
      <w:r>
        <w:t>,</w:t>
      </w:r>
      <w:r w:rsidRPr="00405288">
        <w:rPr>
          <w:b/>
          <w:bCs/>
        </w:rPr>
        <w:t xml:space="preserve"> with periodic re-evaluation of comorbidities</w:t>
      </w:r>
      <w:r w:rsidR="00CE693D">
        <w:rPr>
          <w:b/>
          <w:bCs/>
        </w:rPr>
        <w:t xml:space="preserve">; </w:t>
      </w:r>
      <w:r w:rsidR="00293417" w:rsidRPr="008A25DA">
        <w:t xml:space="preserve">prescribe lowest effective dose for shortest </w:t>
      </w:r>
      <w:proofErr w:type="gramStart"/>
      <w:r w:rsidR="00293417" w:rsidRPr="008A25DA">
        <w:t>period, and</w:t>
      </w:r>
      <w:proofErr w:type="gramEnd"/>
      <w:r w:rsidR="00293417" w:rsidRPr="008A25DA">
        <w:t xml:space="preserve"> consider tapering when risks begin to outweigh benefits</w:t>
      </w:r>
      <w:r w:rsidR="008A25BC" w:rsidRPr="008A25DA">
        <w:t>.</w:t>
      </w:r>
      <w:r w:rsidR="008A25BC">
        <w:t xml:space="preserve"> </w:t>
      </w:r>
      <w:r w:rsidR="00397B69">
        <w:t>Consider transition to transdermal estrogen to reduce VTE risk</w:t>
      </w:r>
      <w:r w:rsidR="008A25DA">
        <w:t xml:space="preserve">. </w:t>
      </w:r>
    </w:p>
    <w:p w14:paraId="74037534" w14:textId="1F918DE6" w:rsidR="001153A5" w:rsidRPr="00144693" w:rsidRDefault="00144693" w:rsidP="00BC38BA">
      <w:pPr>
        <w:pStyle w:val="ListParagraph"/>
        <w:numPr>
          <w:ilvl w:val="0"/>
          <w:numId w:val="1"/>
        </w:numPr>
        <w:rPr>
          <w:b/>
          <w:bCs/>
        </w:rPr>
      </w:pPr>
      <w:r w:rsidRPr="00144693">
        <w:rPr>
          <w:b/>
          <w:bCs/>
        </w:rPr>
        <w:t>Discuss</w:t>
      </w:r>
      <w:r w:rsidR="003A3B3F" w:rsidRPr="00144693">
        <w:rPr>
          <w:b/>
          <w:bCs/>
        </w:rPr>
        <w:t xml:space="preserve"> risk</w:t>
      </w:r>
      <w:r w:rsidRPr="00144693">
        <w:rPr>
          <w:b/>
          <w:bCs/>
        </w:rPr>
        <w:t>s</w:t>
      </w:r>
      <w:r w:rsidR="003A3B3F" w:rsidRPr="00144693">
        <w:rPr>
          <w:b/>
          <w:bCs/>
        </w:rPr>
        <w:t xml:space="preserve"> of using</w:t>
      </w:r>
      <w:r w:rsidRPr="00144693">
        <w:rPr>
          <w:b/>
          <w:bCs/>
        </w:rPr>
        <w:t xml:space="preserve"> compounded bioidentical hormone therapies</w:t>
      </w:r>
      <w:r w:rsidR="00381334">
        <w:rPr>
          <w:b/>
          <w:bCs/>
        </w:rPr>
        <w:t xml:space="preserve"> (cBHT).</w:t>
      </w:r>
      <w:r w:rsidR="00381334" w:rsidRPr="0060547E">
        <w:t xml:space="preserve"> cBHT are not FDA-approved, are not regulated, and </w:t>
      </w:r>
      <w:r w:rsidR="0060547E" w:rsidRPr="0060547E">
        <w:t xml:space="preserve">carry serious potential risks including unknown contamination, inconsistent hormone levels, and a lack of mandatory safety event reporting. </w:t>
      </w:r>
    </w:p>
    <w:p w14:paraId="7067EBAC" w14:textId="641E7BF8" w:rsidR="00BC38BA" w:rsidRDefault="00FE1B22" w:rsidP="00895135">
      <w:pPr>
        <w:pStyle w:val="Heading2"/>
      </w:pPr>
      <w:r>
        <w:t>Behavioral Health</w:t>
      </w:r>
    </w:p>
    <w:p w14:paraId="6BBD7401" w14:textId="5BF8342F" w:rsidR="00895135" w:rsidRDefault="001A2C12" w:rsidP="00F975D8">
      <w:pPr>
        <w:pStyle w:val="ListParagraph"/>
        <w:numPr>
          <w:ilvl w:val="0"/>
          <w:numId w:val="4"/>
        </w:numPr>
      </w:pPr>
      <w:r w:rsidRPr="001A2C12">
        <w:rPr>
          <w:b/>
          <w:bCs/>
        </w:rPr>
        <w:t xml:space="preserve">Menopausal hormone therapy (MHT) is not considered a first-line treatment </w:t>
      </w:r>
      <w:r w:rsidRPr="00204B06">
        <w:t>fo</w:t>
      </w:r>
      <w:r>
        <w:t xml:space="preserve">r major depressive disorder or anxiety disorders. </w:t>
      </w:r>
    </w:p>
    <w:p w14:paraId="6BFCA473" w14:textId="6A218430" w:rsidR="004D5287" w:rsidRDefault="00204B06" w:rsidP="0032594B">
      <w:pPr>
        <w:pStyle w:val="ListParagraph"/>
        <w:numPr>
          <w:ilvl w:val="0"/>
          <w:numId w:val="4"/>
        </w:numPr>
      </w:pPr>
      <w:r w:rsidRPr="00445589">
        <w:t>When symptoms of depression co-occur with significant vasomotor symptoms</w:t>
      </w:r>
      <w:r w:rsidR="00E738F7" w:rsidRPr="00445589">
        <w:t xml:space="preserve"> in perimenopause</w:t>
      </w:r>
      <w:r w:rsidRPr="00445589">
        <w:t xml:space="preserve">, </w:t>
      </w:r>
      <w:r w:rsidR="00E738F7">
        <w:rPr>
          <w:b/>
          <w:bCs/>
        </w:rPr>
        <w:t xml:space="preserve">consider </w:t>
      </w:r>
      <w:r w:rsidR="004266D1">
        <w:rPr>
          <w:b/>
          <w:bCs/>
        </w:rPr>
        <w:t>r</w:t>
      </w:r>
      <w:r w:rsidR="004D5287">
        <w:rPr>
          <w:b/>
          <w:bCs/>
        </w:rPr>
        <w:t xml:space="preserve">eferring to </w:t>
      </w:r>
      <w:r w:rsidR="0032594B">
        <w:rPr>
          <w:b/>
          <w:bCs/>
        </w:rPr>
        <w:t xml:space="preserve">primary care for </w:t>
      </w:r>
      <w:r w:rsidR="004266D1">
        <w:rPr>
          <w:b/>
          <w:bCs/>
        </w:rPr>
        <w:t>a trial of MHT</w:t>
      </w:r>
      <w:r w:rsidR="00445589">
        <w:rPr>
          <w:b/>
          <w:bCs/>
        </w:rPr>
        <w:t xml:space="preserve"> after evaluation for contraindications and experience of non-response to antidepressants. </w:t>
      </w:r>
    </w:p>
    <w:p w14:paraId="7FD035C2" w14:textId="20364606" w:rsidR="00DF57BE" w:rsidRDefault="00FE1B22" w:rsidP="007A0161">
      <w:pPr>
        <w:pStyle w:val="Heading2"/>
      </w:pPr>
      <w:r>
        <w:t>Health Plans</w:t>
      </w:r>
    </w:p>
    <w:p w14:paraId="502CE3A5" w14:textId="1A6D5879" w:rsidR="00FB36BD" w:rsidRDefault="00EA0221" w:rsidP="007A0161">
      <w:pPr>
        <w:pStyle w:val="ListParagraph"/>
        <w:numPr>
          <w:ilvl w:val="0"/>
          <w:numId w:val="3"/>
        </w:numPr>
      </w:pPr>
      <w:r w:rsidRPr="00EA0221">
        <w:rPr>
          <w:b/>
          <w:bCs/>
        </w:rPr>
        <w:t xml:space="preserve">Provide coverage for </w:t>
      </w:r>
      <w:r>
        <w:rPr>
          <w:b/>
          <w:bCs/>
        </w:rPr>
        <w:t>all</w:t>
      </w:r>
      <w:r w:rsidR="00FB36BD" w:rsidRPr="00EA0221">
        <w:rPr>
          <w:b/>
          <w:bCs/>
        </w:rPr>
        <w:t xml:space="preserve"> routes of </w:t>
      </w:r>
      <w:r w:rsidR="00D31D8B" w:rsidRPr="00EA0221">
        <w:rPr>
          <w:b/>
          <w:bCs/>
        </w:rPr>
        <w:t>menopausal hormone therapy (</w:t>
      </w:r>
      <w:r w:rsidR="00FB36BD" w:rsidRPr="00EA0221">
        <w:rPr>
          <w:b/>
          <w:bCs/>
        </w:rPr>
        <w:t>MHT</w:t>
      </w:r>
      <w:r w:rsidR="00D31D8B" w:rsidRPr="00EA0221">
        <w:rPr>
          <w:b/>
          <w:bCs/>
        </w:rPr>
        <w:t>)</w:t>
      </w:r>
      <w:r w:rsidR="00FB36BD">
        <w:t xml:space="preserve"> (</w:t>
      </w:r>
      <w:r w:rsidR="00D31D8B">
        <w:t xml:space="preserve">e.g., </w:t>
      </w:r>
      <w:r w:rsidR="00FB36BD">
        <w:t xml:space="preserve">oral, vaginal, transdermal) </w:t>
      </w:r>
      <w:r w:rsidR="00FB36BD" w:rsidRPr="00EA0221">
        <w:rPr>
          <w:b/>
          <w:bCs/>
        </w:rPr>
        <w:t>across all plans</w:t>
      </w:r>
      <w:r w:rsidR="007A0161">
        <w:t xml:space="preserve">. Ensure transdermal </w:t>
      </w:r>
      <w:r w:rsidR="009B0700">
        <w:t>MHT is in</w:t>
      </w:r>
      <w:r>
        <w:t xml:space="preserve"> the</w:t>
      </w:r>
      <w:r w:rsidR="009B0700">
        <w:t xml:space="preserve"> lowest cost tier for members with contraindications for systemic MHT. </w:t>
      </w:r>
    </w:p>
    <w:p w14:paraId="0A9A4E31" w14:textId="56CC7E49" w:rsidR="00925713" w:rsidRDefault="00FC2FF3" w:rsidP="009A5BD0">
      <w:pPr>
        <w:pStyle w:val="ListParagraph"/>
        <w:numPr>
          <w:ilvl w:val="0"/>
          <w:numId w:val="3"/>
        </w:numPr>
      </w:pPr>
      <w:r>
        <w:t xml:space="preserve">If applicable, </w:t>
      </w:r>
      <w:r w:rsidRPr="00D31D8B">
        <w:rPr>
          <w:b/>
          <w:bCs/>
        </w:rPr>
        <w:t>r</w:t>
      </w:r>
      <w:r w:rsidR="00936269" w:rsidRPr="00D31D8B">
        <w:rPr>
          <w:b/>
          <w:bCs/>
        </w:rPr>
        <w:t xml:space="preserve">emove step therapy </w:t>
      </w:r>
      <w:r w:rsidR="00EA25DF">
        <w:rPr>
          <w:b/>
          <w:bCs/>
        </w:rPr>
        <w:t>requirements</w:t>
      </w:r>
      <w:r w:rsidRPr="00D31D8B">
        <w:rPr>
          <w:b/>
          <w:bCs/>
        </w:rPr>
        <w:t xml:space="preserve"> for MHT</w:t>
      </w:r>
      <w:r w:rsidR="00EA25DF">
        <w:t xml:space="preserve"> (e.g., requiring nonhormonal therapy trial before approval)</w:t>
      </w:r>
    </w:p>
    <w:p w14:paraId="5EB8F2BD" w14:textId="47AE9C31" w:rsidR="0069723B" w:rsidRPr="00DF57BE" w:rsidRDefault="0069723B" w:rsidP="009A5BD0">
      <w:pPr>
        <w:pStyle w:val="ListParagraph"/>
        <w:numPr>
          <w:ilvl w:val="0"/>
          <w:numId w:val="3"/>
        </w:numPr>
      </w:pPr>
      <w:r w:rsidRPr="00D31D8B">
        <w:rPr>
          <w:b/>
          <w:bCs/>
        </w:rPr>
        <w:t xml:space="preserve">Consider </w:t>
      </w:r>
      <w:r w:rsidR="002E5913" w:rsidRPr="00D31D8B">
        <w:rPr>
          <w:b/>
          <w:bCs/>
        </w:rPr>
        <w:t xml:space="preserve">identifying providers that are </w:t>
      </w:r>
      <w:r w:rsidR="00854B66" w:rsidRPr="00D31D8B">
        <w:rPr>
          <w:b/>
          <w:bCs/>
        </w:rPr>
        <w:t>certified menopause</w:t>
      </w:r>
      <w:r w:rsidR="002E5913" w:rsidRPr="00D31D8B">
        <w:rPr>
          <w:b/>
          <w:bCs/>
        </w:rPr>
        <w:t xml:space="preserve"> practitioners</w:t>
      </w:r>
      <w:r w:rsidR="002E5913">
        <w:t xml:space="preserve"> </w:t>
      </w:r>
      <w:r w:rsidR="004A38BA">
        <w:t>(</w:t>
      </w:r>
      <w:r w:rsidR="00854B66">
        <w:t xml:space="preserve">e.g., </w:t>
      </w:r>
      <w:hyperlink r:id="rId8" w:history="1">
        <w:r w:rsidR="004A38BA" w:rsidRPr="00D31D8B">
          <w:rPr>
            <w:rStyle w:val="Hyperlink"/>
          </w:rPr>
          <w:t>MSCP</w:t>
        </w:r>
      </w:hyperlink>
      <w:r w:rsidR="004A38BA">
        <w:t>)</w:t>
      </w:r>
      <w:r w:rsidR="00D31D8B">
        <w:t xml:space="preserve"> in member-facing directories</w:t>
      </w:r>
    </w:p>
    <w:p w14:paraId="6662F59B" w14:textId="3D663A56" w:rsidR="00FE1B22" w:rsidRDefault="00FE1B22" w:rsidP="00895135">
      <w:pPr>
        <w:pStyle w:val="Heading2"/>
      </w:pPr>
      <w:r>
        <w:t>Employers</w:t>
      </w:r>
    </w:p>
    <w:p w14:paraId="5196C4E8" w14:textId="1FF4A6B8" w:rsidR="00381334" w:rsidRPr="00EA25DF" w:rsidRDefault="00DD7DA6" w:rsidP="00AE7264">
      <w:pPr>
        <w:pStyle w:val="ListParagraph"/>
        <w:numPr>
          <w:ilvl w:val="0"/>
          <w:numId w:val="3"/>
        </w:numPr>
        <w:rPr>
          <w:b/>
          <w:bCs/>
        </w:rPr>
      </w:pPr>
      <w:r w:rsidRPr="00EA25DF">
        <w:rPr>
          <w:b/>
          <w:bCs/>
        </w:rPr>
        <w:t>In benefit design</w:t>
      </w:r>
      <w:r w:rsidR="00381334" w:rsidRPr="00EA25DF">
        <w:rPr>
          <w:b/>
          <w:bCs/>
        </w:rPr>
        <w:t>:</w:t>
      </w:r>
    </w:p>
    <w:p w14:paraId="18C918B7" w14:textId="76A27606" w:rsidR="00AE7264" w:rsidRDefault="00DD7DA6" w:rsidP="00381334">
      <w:pPr>
        <w:pStyle w:val="ListParagraph"/>
        <w:numPr>
          <w:ilvl w:val="1"/>
          <w:numId w:val="3"/>
        </w:numPr>
      </w:pPr>
      <w:r>
        <w:t xml:space="preserve">ensure coverage of multiple routes of MHT across all employees and dependents. </w:t>
      </w:r>
    </w:p>
    <w:p w14:paraId="71BF90BA" w14:textId="536DD682" w:rsidR="00DD7DA6" w:rsidRPr="00AE7264" w:rsidRDefault="004A17B3" w:rsidP="0069723B">
      <w:pPr>
        <w:pStyle w:val="ListParagraph"/>
        <w:numPr>
          <w:ilvl w:val="1"/>
          <w:numId w:val="3"/>
        </w:numPr>
      </w:pPr>
      <w:r>
        <w:t>Provide a</w:t>
      </w:r>
      <w:r w:rsidR="0063698E">
        <w:t xml:space="preserve">ccess to evidence-based complementary and alternative medicine options (CAM) </w:t>
      </w:r>
    </w:p>
    <w:p w14:paraId="60DA52B8" w14:textId="261F4C3B" w:rsidR="00FE1B22" w:rsidRDefault="00FE1B22" w:rsidP="00895135">
      <w:pPr>
        <w:pStyle w:val="Heading2"/>
      </w:pPr>
      <w:r>
        <w:lastRenderedPageBreak/>
        <w:t>Health Care Authority</w:t>
      </w:r>
    </w:p>
    <w:p w14:paraId="1EDFE8AD" w14:textId="77777777" w:rsidR="00BC7531" w:rsidRPr="006D61A3" w:rsidRDefault="00BC7531" w:rsidP="006D61A3">
      <w:pPr>
        <w:pStyle w:val="ListParagraph"/>
        <w:numPr>
          <w:ilvl w:val="0"/>
          <w:numId w:val="3"/>
        </w:numPr>
      </w:pPr>
    </w:p>
    <w:p w14:paraId="5C264CC1" w14:textId="77777777" w:rsidR="002237B4" w:rsidRPr="002237B4" w:rsidRDefault="002237B4" w:rsidP="00FE1B22">
      <w:pPr>
        <w:pStyle w:val="ListParagraph"/>
        <w:ind w:left="2160"/>
      </w:pPr>
    </w:p>
    <w:p w14:paraId="04B635EE" w14:textId="77777777" w:rsidR="002237B4" w:rsidRDefault="002237B4"/>
    <w:sectPr w:rsidR="00223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F2770"/>
    <w:multiLevelType w:val="hybridMultilevel"/>
    <w:tmpl w:val="53B6C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31A56"/>
    <w:multiLevelType w:val="hybridMultilevel"/>
    <w:tmpl w:val="C65E8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F050E"/>
    <w:multiLevelType w:val="hybridMultilevel"/>
    <w:tmpl w:val="18387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45D8B"/>
    <w:multiLevelType w:val="hybridMultilevel"/>
    <w:tmpl w:val="EB76B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739920">
    <w:abstractNumId w:val="0"/>
  </w:num>
  <w:num w:numId="2" w16cid:durableId="1872448526">
    <w:abstractNumId w:val="3"/>
  </w:num>
  <w:num w:numId="3" w16cid:durableId="691758111">
    <w:abstractNumId w:val="1"/>
  </w:num>
  <w:num w:numId="4" w16cid:durableId="536624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B4"/>
    <w:rsid w:val="00057CDB"/>
    <w:rsid w:val="0009469D"/>
    <w:rsid w:val="000D5D34"/>
    <w:rsid w:val="000D7904"/>
    <w:rsid w:val="001153A5"/>
    <w:rsid w:val="00133FBD"/>
    <w:rsid w:val="0013495D"/>
    <w:rsid w:val="00144693"/>
    <w:rsid w:val="00175CE5"/>
    <w:rsid w:val="001A2C12"/>
    <w:rsid w:val="001B421E"/>
    <w:rsid w:val="001F574C"/>
    <w:rsid w:val="00204B06"/>
    <w:rsid w:val="002237B4"/>
    <w:rsid w:val="00293417"/>
    <w:rsid w:val="00296842"/>
    <w:rsid w:val="002E5913"/>
    <w:rsid w:val="0032594B"/>
    <w:rsid w:val="00343759"/>
    <w:rsid w:val="00360CF9"/>
    <w:rsid w:val="00381334"/>
    <w:rsid w:val="00381463"/>
    <w:rsid w:val="00397B69"/>
    <w:rsid w:val="003A3B3F"/>
    <w:rsid w:val="003B0CE1"/>
    <w:rsid w:val="003B5539"/>
    <w:rsid w:val="00405288"/>
    <w:rsid w:val="0041648F"/>
    <w:rsid w:val="004266D1"/>
    <w:rsid w:val="00445589"/>
    <w:rsid w:val="004A17B3"/>
    <w:rsid w:val="004A38BA"/>
    <w:rsid w:val="004D1B30"/>
    <w:rsid w:val="004D5287"/>
    <w:rsid w:val="00595B0C"/>
    <w:rsid w:val="005B11E7"/>
    <w:rsid w:val="0060547E"/>
    <w:rsid w:val="006145C0"/>
    <w:rsid w:val="0063698E"/>
    <w:rsid w:val="00644C03"/>
    <w:rsid w:val="0069723B"/>
    <w:rsid w:val="006B1F87"/>
    <w:rsid w:val="006D3AB6"/>
    <w:rsid w:val="006D61A3"/>
    <w:rsid w:val="006F08ED"/>
    <w:rsid w:val="007444BB"/>
    <w:rsid w:val="007772DF"/>
    <w:rsid w:val="007A0161"/>
    <w:rsid w:val="0082387D"/>
    <w:rsid w:val="00854B66"/>
    <w:rsid w:val="008762C6"/>
    <w:rsid w:val="00885CB1"/>
    <w:rsid w:val="00885EFA"/>
    <w:rsid w:val="00895135"/>
    <w:rsid w:val="008A25BC"/>
    <w:rsid w:val="008A25DA"/>
    <w:rsid w:val="008D5357"/>
    <w:rsid w:val="008D793C"/>
    <w:rsid w:val="00925713"/>
    <w:rsid w:val="00936269"/>
    <w:rsid w:val="00954DD0"/>
    <w:rsid w:val="00966FEB"/>
    <w:rsid w:val="00967E50"/>
    <w:rsid w:val="009A18AD"/>
    <w:rsid w:val="009A5BD0"/>
    <w:rsid w:val="009B0700"/>
    <w:rsid w:val="009B3539"/>
    <w:rsid w:val="009B7881"/>
    <w:rsid w:val="009D4681"/>
    <w:rsid w:val="009D7F18"/>
    <w:rsid w:val="00A60A83"/>
    <w:rsid w:val="00AB05AC"/>
    <w:rsid w:val="00AC11B1"/>
    <w:rsid w:val="00AE7264"/>
    <w:rsid w:val="00B1546F"/>
    <w:rsid w:val="00B65C37"/>
    <w:rsid w:val="00B9695B"/>
    <w:rsid w:val="00BC38BA"/>
    <w:rsid w:val="00BC7531"/>
    <w:rsid w:val="00BE0E11"/>
    <w:rsid w:val="00BE7E4D"/>
    <w:rsid w:val="00BF06BA"/>
    <w:rsid w:val="00BF21F1"/>
    <w:rsid w:val="00C81EC5"/>
    <w:rsid w:val="00C916C2"/>
    <w:rsid w:val="00CE693D"/>
    <w:rsid w:val="00D31D8B"/>
    <w:rsid w:val="00DD275E"/>
    <w:rsid w:val="00DD2DA4"/>
    <w:rsid w:val="00DD7DA6"/>
    <w:rsid w:val="00DF57BE"/>
    <w:rsid w:val="00E738F7"/>
    <w:rsid w:val="00EA0221"/>
    <w:rsid w:val="00EA25DF"/>
    <w:rsid w:val="00EA38A5"/>
    <w:rsid w:val="00F14174"/>
    <w:rsid w:val="00F2472D"/>
    <w:rsid w:val="00F454C1"/>
    <w:rsid w:val="00F91AF2"/>
    <w:rsid w:val="00F970FC"/>
    <w:rsid w:val="00F975D8"/>
    <w:rsid w:val="00FB36BD"/>
    <w:rsid w:val="00FC2FF3"/>
    <w:rsid w:val="00FE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2A6FC"/>
  <w15:chartTrackingRefBased/>
  <w15:docId w15:val="{1AFE12D1-E32F-4184-AB2B-0A8DED80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3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7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7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7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37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7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7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7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7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7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7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7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7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7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7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7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7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7B4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133FB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31D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menopause.org/NAMS/NAMS/Directory/Menopause-Practitioner.aspx?559349df2230=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30c96ee6-c168-4e58-9503-bca1f305f3f9" xsi:nil="true"/>
    <lcf76f155ced4ddcb4097134ff3c332f xmlns="30c96ee6-c168-4e58-9503-bca1f305f3f9">
      <Terms xmlns="http://schemas.microsoft.com/office/infopath/2007/PartnerControls"/>
    </lcf76f155ced4ddcb4097134ff3c332f>
    <TaxCatchAll xmlns="f46ad185-d85d-425e-a013-e9b99bc40c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8708C326C3E4CADFCB833D741E62C" ma:contentTypeVersion="19" ma:contentTypeDescription="Create a new document." ma:contentTypeScope="" ma:versionID="37b3548a8d1095feac1131061965adaa">
  <xsd:schema xmlns:xsd="http://www.w3.org/2001/XMLSchema" xmlns:xs="http://www.w3.org/2001/XMLSchema" xmlns:p="http://schemas.microsoft.com/office/2006/metadata/properties" xmlns:ns2="30c96ee6-c168-4e58-9503-bca1f305f3f9" xmlns:ns3="f46ad185-d85d-425e-a013-e9b99bc40c0a" targetNamespace="http://schemas.microsoft.com/office/2006/metadata/properties" ma:root="true" ma:fieldsID="5b01e0dce3b2f0df4d72e58725e67fa3" ns2:_="" ns3:_="">
    <xsd:import namespace="30c96ee6-c168-4e58-9503-bca1f305f3f9"/>
    <xsd:import namespace="f46ad185-d85d-425e-a013-e9b99bc40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96ee6-c168-4e58-9503-bca1f305f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d3087-7421-4ee1-8c49-b3c8cbaf4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d185-d85d-425e-a013-e9b99bc40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6735cc-23fa-4e5d-b651-fd23c1f97947}" ma:internalName="TaxCatchAll" ma:showField="CatchAllData" ma:web="f46ad185-d85d-425e-a013-e9b99bc40c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20057-30F2-443B-9BE1-0E169534EE46}">
  <ds:schemaRefs>
    <ds:schemaRef ds:uri="http://schemas.microsoft.com/office/2006/metadata/properties"/>
    <ds:schemaRef ds:uri="http://schemas.microsoft.com/office/infopath/2007/PartnerControls"/>
    <ds:schemaRef ds:uri="30c96ee6-c168-4e58-9503-bca1f305f3f9"/>
    <ds:schemaRef ds:uri="f46ad185-d85d-425e-a013-e9b99bc40c0a"/>
  </ds:schemaRefs>
</ds:datastoreItem>
</file>

<file path=customXml/itemProps2.xml><?xml version="1.0" encoding="utf-8"?>
<ds:datastoreItem xmlns:ds="http://schemas.openxmlformats.org/officeDocument/2006/customXml" ds:itemID="{7EB7D0D8-E970-45AA-96F1-1F36D4148E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EBBD3-B4C9-49DA-A4B7-EC7F7EC17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c96ee6-c168-4e58-9503-bca1f305f3f9"/>
    <ds:schemaRef ds:uri="f46ad185-d85d-425e-a013-e9b99bc40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Bojkov</dc:creator>
  <cp:keywords/>
  <dc:description/>
  <cp:lastModifiedBy>Beth Bojkov</cp:lastModifiedBy>
  <cp:revision>91</cp:revision>
  <dcterms:created xsi:type="dcterms:W3CDTF">2026-04-22T01:12:00Z</dcterms:created>
  <dcterms:modified xsi:type="dcterms:W3CDTF">2026-05-05T23:17:00Z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0x010100EE88708C326C3E4CADFCB833D741E62C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