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2685" w14:textId="3D05AD0D" w:rsidR="00BE7E4D" w:rsidRDefault="00FA3B04" w:rsidP="00FA3B04">
      <w:pPr>
        <w:pStyle w:val="Heading1"/>
      </w:pPr>
      <w:r>
        <w:t>Executive Summary</w:t>
      </w:r>
    </w:p>
    <w:p w14:paraId="55C05478" w14:textId="77777777" w:rsidR="00FA3B04" w:rsidRPr="00FA3B04" w:rsidRDefault="00FA3B04" w:rsidP="00FA3B04">
      <w:r w:rsidRPr="00FA3B04">
        <w:rPr>
          <w:b/>
          <w:bCs/>
        </w:rPr>
        <w:t>Lung cancer causes more deaths in Washington state than breast, colorectal, and cervical cancer combined.</w:t>
      </w:r>
      <w:r w:rsidRPr="00FA3B04">
        <w:t xml:space="preserve"> Evidence shows, including high-quality randomized controlled trials have demonstrated significant reductions in lung cancer specific mortality. Annual screening with low-dose CT (LDCT) can reduce lung cancer mortality by 20-24% with early detection, when cancer is more treatable and curable. The United States Preventive Services Task Force (USPSTF) has given lung cancer screening of individuals at high risk a grade B recommendation - yet, of eligible Washingtonians,</w:t>
      </w:r>
      <w:r w:rsidRPr="00FA3B04">
        <w:rPr>
          <w:b/>
          <w:bCs/>
        </w:rPr>
        <w:t xml:space="preserve"> only 1 in 7 receive screening</w:t>
      </w:r>
      <w:r w:rsidRPr="00FA3B04">
        <w:t xml:space="preserve">. </w:t>
      </w:r>
      <w:r w:rsidRPr="00FA3B04">
        <w:rPr>
          <w:b/>
          <w:bCs/>
        </w:rPr>
        <w:t xml:space="preserve">Washington’s healthcare ecosystem can realize the benefits of early detection for lung cancer for all residents through high-quality implementation of screening. </w:t>
      </w:r>
    </w:p>
    <w:p w14:paraId="4D9F6681" w14:textId="7B4436AD" w:rsidR="00FA3B04" w:rsidRDefault="00FA3B04" w:rsidP="00FA3B04">
      <w:pPr>
        <w:pStyle w:val="Heading1"/>
      </w:pPr>
      <w:r>
        <w:t>Focus Areas</w:t>
      </w:r>
    </w:p>
    <w:p w14:paraId="3DC4B29C" w14:textId="77777777" w:rsidR="00FA3B04" w:rsidRPr="00FA3B04" w:rsidRDefault="00FA3B04" w:rsidP="00FA3B04">
      <w:r w:rsidRPr="00FA3B04">
        <w:t xml:space="preserve">Our workgroup targeted </w:t>
      </w:r>
      <w:r w:rsidRPr="00FA3B04">
        <w:rPr>
          <w:b/>
          <w:bCs/>
        </w:rPr>
        <w:t>four focus areas</w:t>
      </w:r>
      <w:r w:rsidRPr="00FA3B04">
        <w:t xml:space="preserve"> to drive quality improvement in lung cancer screening:</w:t>
      </w:r>
    </w:p>
    <w:tbl>
      <w:tblPr>
        <w:tblStyle w:val="TableGrid"/>
        <w:tblW w:w="0" w:type="auto"/>
        <w:tblLook w:val="04A0" w:firstRow="1" w:lastRow="0" w:firstColumn="1" w:lastColumn="0" w:noHBand="0" w:noVBand="1"/>
      </w:tblPr>
      <w:tblGrid>
        <w:gridCol w:w="1523"/>
        <w:gridCol w:w="7827"/>
      </w:tblGrid>
      <w:tr w:rsidR="00FA3B04" w14:paraId="5A291B95" w14:textId="77777777" w:rsidTr="00FA3B04">
        <w:tc>
          <w:tcPr>
            <w:tcW w:w="1435" w:type="dxa"/>
          </w:tcPr>
          <w:p w14:paraId="714BD4DA" w14:textId="2AD6B9CE" w:rsidR="00FA3B04" w:rsidRDefault="00FA3B04" w:rsidP="00FA3B04">
            <w:r>
              <w:t>Focus Area</w:t>
            </w:r>
          </w:p>
        </w:tc>
        <w:tc>
          <w:tcPr>
            <w:tcW w:w="7915" w:type="dxa"/>
          </w:tcPr>
          <w:p w14:paraId="053194E0" w14:textId="55CF5297" w:rsidR="00FA3B04" w:rsidRDefault="00FA3B04" w:rsidP="00FA3B04">
            <w:r>
              <w:t>Components</w:t>
            </w:r>
          </w:p>
        </w:tc>
      </w:tr>
      <w:tr w:rsidR="00FA3B04" w14:paraId="64190A9F" w14:textId="77777777" w:rsidTr="00FA3B04">
        <w:tc>
          <w:tcPr>
            <w:tcW w:w="1435" w:type="dxa"/>
          </w:tcPr>
          <w:p w14:paraId="76140488" w14:textId="6474E94B" w:rsidR="00FA3B04" w:rsidRDefault="00FA3B04" w:rsidP="00FA3B04">
            <w:r>
              <w:t>Eligibility &amp; Engagement</w:t>
            </w:r>
          </w:p>
        </w:tc>
        <w:tc>
          <w:tcPr>
            <w:tcW w:w="7915" w:type="dxa"/>
          </w:tcPr>
          <w:p w14:paraId="4A2640AE" w14:textId="77777777" w:rsidR="00FA3B04" w:rsidRPr="00FA3B04" w:rsidRDefault="00FA3B04" w:rsidP="00FA3B04">
            <w:pPr>
              <w:numPr>
                <w:ilvl w:val="0"/>
                <w:numId w:val="1"/>
              </w:numPr>
            </w:pPr>
            <w:r w:rsidRPr="00FA3B04">
              <w:t>Accurate tobacco history documentation at all points of care</w:t>
            </w:r>
          </w:p>
          <w:p w14:paraId="388C3A3D" w14:textId="77777777" w:rsidR="00FA3B04" w:rsidRPr="00FA3B04" w:rsidRDefault="00FA3B04" w:rsidP="00FA3B04">
            <w:pPr>
              <w:numPr>
                <w:ilvl w:val="0"/>
                <w:numId w:val="1"/>
              </w:numPr>
            </w:pPr>
            <w:r w:rsidRPr="00FA3B04">
              <w:t>Identification of eligible population facilitated by embedded EHR tools, team-based care, and other strategies</w:t>
            </w:r>
          </w:p>
          <w:p w14:paraId="76A306A1" w14:textId="77777777" w:rsidR="00FA3B04" w:rsidRPr="00FA3B04" w:rsidRDefault="00FA3B04" w:rsidP="00FA3B04">
            <w:pPr>
              <w:numPr>
                <w:ilvl w:val="0"/>
                <w:numId w:val="1"/>
              </w:numPr>
            </w:pPr>
            <w:r w:rsidRPr="00FA3B04">
              <w:t xml:space="preserve">Timely completion and documentation of comprehensive shared decision-making </w:t>
            </w:r>
          </w:p>
          <w:p w14:paraId="674251D6" w14:textId="77777777" w:rsidR="00FA3B04" w:rsidRPr="00FA3B04" w:rsidRDefault="00FA3B04" w:rsidP="00FA3B04">
            <w:pPr>
              <w:numPr>
                <w:ilvl w:val="0"/>
                <w:numId w:val="1"/>
              </w:numPr>
            </w:pPr>
            <w:r w:rsidRPr="00FA3B04">
              <w:t>Tracking and monitoring eligible populations engagement in screening</w:t>
            </w:r>
          </w:p>
          <w:p w14:paraId="78FEDAB3" w14:textId="77777777" w:rsidR="00FA3B04" w:rsidRDefault="00FA3B04" w:rsidP="00FA3B04"/>
        </w:tc>
      </w:tr>
      <w:tr w:rsidR="00FA3B04" w14:paraId="461E663E" w14:textId="77777777" w:rsidTr="00FA3B04">
        <w:tc>
          <w:tcPr>
            <w:tcW w:w="1435" w:type="dxa"/>
          </w:tcPr>
          <w:p w14:paraId="2FB970DF" w14:textId="0E69A34A" w:rsidR="00FA3B04" w:rsidRDefault="00FA3B04" w:rsidP="00FA3B04">
            <w:r>
              <w:t>Stigma, Bias, &amp; Inclusiveness</w:t>
            </w:r>
          </w:p>
        </w:tc>
        <w:tc>
          <w:tcPr>
            <w:tcW w:w="7915" w:type="dxa"/>
          </w:tcPr>
          <w:p w14:paraId="3F7ABDA5" w14:textId="77777777" w:rsidR="00FA3B04" w:rsidRPr="00FA3B04" w:rsidRDefault="00FA3B04" w:rsidP="00FA3B04">
            <w:pPr>
              <w:numPr>
                <w:ilvl w:val="0"/>
                <w:numId w:val="2"/>
              </w:numPr>
            </w:pPr>
            <w:r w:rsidRPr="00FA3B04">
              <w:t>Universal use of person-first, non-stigmatizing language</w:t>
            </w:r>
          </w:p>
          <w:p w14:paraId="62CA3D61" w14:textId="77777777" w:rsidR="00FA3B04" w:rsidRPr="00FA3B04" w:rsidRDefault="00FA3B04" w:rsidP="00FA3B04">
            <w:pPr>
              <w:numPr>
                <w:ilvl w:val="0"/>
                <w:numId w:val="2"/>
              </w:numPr>
            </w:pPr>
            <w:r w:rsidRPr="00FA3B04">
              <w:t>Targeted outreach to populations with disparities in lung cancer incidence and access to screening (e.g., rural, LGBTQ+, BIPOC, Medicaid covered)</w:t>
            </w:r>
          </w:p>
          <w:p w14:paraId="03A1954C" w14:textId="77777777" w:rsidR="00FA3B04" w:rsidRPr="00FA3B04" w:rsidRDefault="00FA3B04" w:rsidP="00FA3B04">
            <w:pPr>
              <w:numPr>
                <w:ilvl w:val="0"/>
                <w:numId w:val="2"/>
              </w:numPr>
            </w:pPr>
            <w:r w:rsidRPr="00FA3B04">
              <w:t>Maintenance of strategies to improve equity (e.g., telehealth, community engagement, etc.)</w:t>
            </w:r>
          </w:p>
          <w:p w14:paraId="68E93D07" w14:textId="77777777" w:rsidR="00FA3B04" w:rsidRPr="00FA3B04" w:rsidRDefault="00FA3B04" w:rsidP="00FA3B04">
            <w:pPr>
              <w:numPr>
                <w:ilvl w:val="0"/>
                <w:numId w:val="2"/>
              </w:numPr>
            </w:pPr>
            <w:r w:rsidRPr="00FA3B04">
              <w:t>Stigma and bias specific education and training for healthcare professionals</w:t>
            </w:r>
          </w:p>
          <w:p w14:paraId="56D72D21" w14:textId="77777777" w:rsidR="00FA3B04" w:rsidRPr="00FA3B04" w:rsidRDefault="00FA3B04" w:rsidP="00FA3B04">
            <w:pPr>
              <w:numPr>
                <w:ilvl w:val="0"/>
                <w:numId w:val="2"/>
              </w:numPr>
            </w:pPr>
            <w:r w:rsidRPr="00FA3B04">
              <w:t xml:space="preserve">Comprehensive access to lung health navigation </w:t>
            </w:r>
          </w:p>
          <w:p w14:paraId="17EB20EF" w14:textId="77777777" w:rsidR="00FA3B04" w:rsidRPr="00FA3B04" w:rsidRDefault="00FA3B04" w:rsidP="00FA3B04">
            <w:pPr>
              <w:numPr>
                <w:ilvl w:val="0"/>
                <w:numId w:val="2"/>
              </w:numPr>
            </w:pPr>
            <w:r w:rsidRPr="00FA3B04">
              <w:t>Communication is understandable, person-centered, and consistent with guidelines with clear next steps for patients and families</w:t>
            </w:r>
          </w:p>
          <w:p w14:paraId="782BDF32" w14:textId="26B125C4" w:rsidR="00FA3B04" w:rsidRDefault="00FA3B04" w:rsidP="00FA3B04">
            <w:pPr>
              <w:numPr>
                <w:ilvl w:val="0"/>
                <w:numId w:val="2"/>
              </w:numPr>
            </w:pPr>
            <w:r w:rsidRPr="00FA3B04">
              <w:t>Disparities in screening and outcomes are identified, tracked, and addressed across settings through quality improvement efforts</w:t>
            </w:r>
          </w:p>
        </w:tc>
      </w:tr>
      <w:tr w:rsidR="00FA3B04" w14:paraId="56AE32ED" w14:textId="77777777" w:rsidTr="00FA3B04">
        <w:tc>
          <w:tcPr>
            <w:tcW w:w="1435" w:type="dxa"/>
          </w:tcPr>
          <w:p w14:paraId="174533B7" w14:textId="62020137" w:rsidR="00FA3B04" w:rsidRDefault="00FA3B04" w:rsidP="00FA3B04">
            <w:r>
              <w:t>Screening with LDCT</w:t>
            </w:r>
          </w:p>
        </w:tc>
        <w:tc>
          <w:tcPr>
            <w:tcW w:w="7915" w:type="dxa"/>
          </w:tcPr>
          <w:p w14:paraId="2541E1AD" w14:textId="77777777" w:rsidR="00FA3B04" w:rsidRPr="00FA3B04" w:rsidRDefault="00FA3B04" w:rsidP="00FA3B04">
            <w:pPr>
              <w:numPr>
                <w:ilvl w:val="0"/>
                <w:numId w:val="3"/>
              </w:numPr>
            </w:pPr>
            <w:r w:rsidRPr="00FA3B04">
              <w:t>Full integration of smoking cessation support across entire continuum</w:t>
            </w:r>
          </w:p>
          <w:p w14:paraId="6B7B7479" w14:textId="77777777" w:rsidR="00FA3B04" w:rsidRPr="00FA3B04" w:rsidRDefault="00FA3B04" w:rsidP="00FA3B04">
            <w:pPr>
              <w:numPr>
                <w:ilvl w:val="0"/>
                <w:numId w:val="3"/>
              </w:numPr>
            </w:pPr>
            <w:r w:rsidRPr="00FA3B04">
              <w:lastRenderedPageBreak/>
              <w:t>Roles and responsibilities in screening and population-level management</w:t>
            </w:r>
          </w:p>
          <w:p w14:paraId="7A3042DC" w14:textId="77777777" w:rsidR="00FA3B04" w:rsidRPr="00FA3B04" w:rsidRDefault="00FA3B04" w:rsidP="00FA3B04">
            <w:pPr>
              <w:numPr>
                <w:ilvl w:val="0"/>
                <w:numId w:val="3"/>
              </w:numPr>
            </w:pPr>
            <w:r w:rsidRPr="00FA3B04">
              <w:t>Low-dose CT (LDCT) provided according to ACR technical standards;</w:t>
            </w:r>
          </w:p>
          <w:p w14:paraId="2881EA55" w14:textId="77777777" w:rsidR="00FA3B04" w:rsidRPr="00FA3B04" w:rsidRDefault="00FA3B04" w:rsidP="00FA3B04">
            <w:pPr>
              <w:numPr>
                <w:ilvl w:val="0"/>
                <w:numId w:val="3"/>
              </w:numPr>
            </w:pPr>
            <w:r w:rsidRPr="00FA3B04">
              <w:t>Standardize reporting of lung nodules; integration of EHR tools to support adherence to appropriate follow-up</w:t>
            </w:r>
          </w:p>
          <w:p w14:paraId="54DDA921" w14:textId="345E414E" w:rsidR="00FA3B04" w:rsidRDefault="00FA3B04" w:rsidP="00FA3B04">
            <w:pPr>
              <w:numPr>
                <w:ilvl w:val="0"/>
                <w:numId w:val="3"/>
              </w:numPr>
            </w:pPr>
            <w:r w:rsidRPr="00FA3B04">
              <w:t>Measurement of lung cancer screening as value-based care</w:t>
            </w:r>
          </w:p>
        </w:tc>
      </w:tr>
      <w:tr w:rsidR="00FA3B04" w14:paraId="37479E45" w14:textId="77777777" w:rsidTr="00FA3B04">
        <w:tc>
          <w:tcPr>
            <w:tcW w:w="1435" w:type="dxa"/>
          </w:tcPr>
          <w:p w14:paraId="6674BDBC" w14:textId="7F518985" w:rsidR="00FA3B04" w:rsidRDefault="00FA3B04" w:rsidP="00FA3B04">
            <w:r>
              <w:lastRenderedPageBreak/>
              <w:t>Results Management</w:t>
            </w:r>
          </w:p>
        </w:tc>
        <w:tc>
          <w:tcPr>
            <w:tcW w:w="7915" w:type="dxa"/>
          </w:tcPr>
          <w:p w14:paraId="545B3836" w14:textId="77777777" w:rsidR="00FA3B04" w:rsidRDefault="00FA3B04" w:rsidP="00FA3B04">
            <w:pPr>
              <w:numPr>
                <w:ilvl w:val="0"/>
                <w:numId w:val="3"/>
              </w:numPr>
            </w:pPr>
            <w:r>
              <w:t xml:space="preserve">Timely, guideline directed (e.g., Lung RADS) results management </w:t>
            </w:r>
          </w:p>
          <w:p w14:paraId="4A884A5B" w14:textId="77777777" w:rsidR="00FA3B04" w:rsidRDefault="00FA3B04" w:rsidP="00FA3B04">
            <w:pPr>
              <w:numPr>
                <w:ilvl w:val="0"/>
                <w:numId w:val="3"/>
              </w:numPr>
            </w:pPr>
            <w:r>
              <w:t>Standardized referrals and coordination to ensure follow up and referral to specialty care for abnormal nodule findings</w:t>
            </w:r>
          </w:p>
          <w:p w14:paraId="279FC4A4" w14:textId="1499D297" w:rsidR="00FA3B04" w:rsidRPr="00FA3B04" w:rsidRDefault="00FA3B04" w:rsidP="00FA3B04">
            <w:pPr>
              <w:numPr>
                <w:ilvl w:val="0"/>
                <w:numId w:val="3"/>
              </w:numPr>
            </w:pPr>
            <w:r>
              <w:t>Protocols and coordination support for clinically significant findings (S findings)</w:t>
            </w:r>
          </w:p>
        </w:tc>
      </w:tr>
    </w:tbl>
    <w:p w14:paraId="2ECB66FE" w14:textId="77777777" w:rsidR="00FA3B04" w:rsidRPr="00FA3B04" w:rsidRDefault="00FA3B04" w:rsidP="00FA3B04"/>
    <w:p w14:paraId="7A025161" w14:textId="14A9D48E" w:rsidR="00FA3B04" w:rsidRDefault="00FA3B04" w:rsidP="00FA3B04">
      <w:pPr>
        <w:pStyle w:val="Heading1"/>
      </w:pPr>
      <w:r>
        <w:t>Implementation Roadmap</w:t>
      </w:r>
    </w:p>
    <w:p w14:paraId="1FADB082" w14:textId="77777777" w:rsidR="00AE0942" w:rsidRDefault="00AE0942">
      <w:pPr>
        <w:rPr>
          <w:rFonts w:asciiTheme="majorHAnsi" w:eastAsiaTheme="majorEastAsia" w:hAnsiTheme="majorHAnsi" w:cstheme="majorBidi"/>
          <w:color w:val="2F5496" w:themeColor="accent1" w:themeShade="BF"/>
          <w:sz w:val="40"/>
          <w:szCs w:val="40"/>
        </w:rPr>
      </w:pPr>
      <w:r>
        <w:br w:type="page"/>
      </w:r>
    </w:p>
    <w:p w14:paraId="2A15CE34" w14:textId="28109841" w:rsidR="00FA3B04" w:rsidRDefault="00FA3B04" w:rsidP="00FA3B04">
      <w:pPr>
        <w:pStyle w:val="Heading1"/>
      </w:pPr>
      <w:r>
        <w:lastRenderedPageBreak/>
        <w:t>Guidelines</w:t>
      </w:r>
    </w:p>
    <w:p w14:paraId="1A6567B6" w14:textId="7442DE77" w:rsidR="00FA3B04" w:rsidRDefault="00FA3B04" w:rsidP="00FA3B04">
      <w:pPr>
        <w:pStyle w:val="Heading2"/>
      </w:pPr>
      <w:r>
        <w:t>Healthcare Professionals and Delivery Systems</w:t>
      </w:r>
    </w:p>
    <w:p w14:paraId="5240D877" w14:textId="6CC9DC6A" w:rsidR="00FA3B04" w:rsidRDefault="00FA3B04" w:rsidP="00FA3B04">
      <w:pPr>
        <w:pStyle w:val="Heading4"/>
      </w:pPr>
      <w:r>
        <w:t>Key Points</w:t>
      </w:r>
    </w:p>
    <w:p w14:paraId="2F2C9656" w14:textId="77777777" w:rsidR="00FA3B04" w:rsidRDefault="00FA3B04" w:rsidP="00FA3B04">
      <w:pPr>
        <w:pStyle w:val="ListParagraph"/>
        <w:numPr>
          <w:ilvl w:val="0"/>
          <w:numId w:val="4"/>
        </w:numPr>
      </w:pPr>
      <w:r>
        <w:t>Early detection reduces lung cancer mortality by almost 1 in 4. Low-dose CT (LDCT) screening for eligible patients (typically adults aged 50–80 with a significant smoking history) can reduce lung cancer mortality by about 20–24% by detecting disease at an earlier, more treatable stage.</w:t>
      </w:r>
    </w:p>
    <w:p w14:paraId="5C901D2F" w14:textId="77777777" w:rsidR="00FA3B04" w:rsidRDefault="00FA3B04" w:rsidP="00FA3B04">
      <w:pPr>
        <w:pStyle w:val="ListParagraph"/>
        <w:numPr>
          <w:ilvl w:val="0"/>
          <w:numId w:val="4"/>
        </w:numPr>
      </w:pPr>
      <w:r>
        <w:t>Lung cancer screening is health equity in action. Black, Latino, AAPI, and AIAN peoples are less likely to be diagnosed early, less likely to receive surgical treatments, and more likely to not receive treatment for lung cancer.</w:t>
      </w:r>
    </w:p>
    <w:p w14:paraId="1FBC79E7" w14:textId="77777777" w:rsidR="00FA3B04" w:rsidRDefault="00FA3B04" w:rsidP="00FA3B04">
      <w:pPr>
        <w:pStyle w:val="ListParagraph"/>
        <w:numPr>
          <w:ilvl w:val="0"/>
          <w:numId w:val="4"/>
        </w:numPr>
      </w:pPr>
      <w:r>
        <w:t xml:space="preserve">Annual screening is covered by </w:t>
      </w:r>
      <w:proofErr w:type="gramStart"/>
      <w:r>
        <w:t>insurance, and</w:t>
      </w:r>
      <w:proofErr w:type="gramEnd"/>
      <w:r>
        <w:t xml:space="preserve"> is cost effective. The USPSTF gives annual lung cancer screening with LDCT a grade B recommendation. Medicare covers screening without cost-sharing for those 50-77. Cost-effectiveness studies have shown a </w:t>
      </w:r>
    </w:p>
    <w:p w14:paraId="1C9D66FD" w14:textId="77777777" w:rsidR="00FA3B04" w:rsidRDefault="00FA3B04" w:rsidP="00FA3B04">
      <w:pPr>
        <w:pStyle w:val="ListParagraph"/>
        <w:numPr>
          <w:ilvl w:val="0"/>
          <w:numId w:val="4"/>
        </w:numPr>
      </w:pPr>
      <w:r>
        <w:t xml:space="preserve">Primary care teams play a pivotal role in closing the gap—by systematically assessing tobacco history and readiness to quit, initiating shared decision-making, and coordinating follow-up, all members of the team can support early detection and improve survival. </w:t>
      </w:r>
    </w:p>
    <w:p w14:paraId="50EB9297" w14:textId="6EF8C65D" w:rsidR="00FA3B04" w:rsidRDefault="00FA3B04" w:rsidP="00FA3B04">
      <w:pPr>
        <w:pStyle w:val="Heading4"/>
      </w:pPr>
      <w:r>
        <w:t>Eligibility &amp; Engagement</w:t>
      </w:r>
    </w:p>
    <w:p w14:paraId="1FCE4649" w14:textId="77777777" w:rsidR="00FA3B04" w:rsidRPr="00FA3B04" w:rsidRDefault="00FA3B04" w:rsidP="00FA3B04">
      <w:pPr>
        <w:pStyle w:val="ListParagraph"/>
        <w:numPr>
          <w:ilvl w:val="0"/>
          <w:numId w:val="5"/>
        </w:numPr>
      </w:pPr>
      <w:r w:rsidRPr="00FA3B04">
        <w:rPr>
          <w:b/>
          <w:bCs/>
        </w:rPr>
        <w:t>Screen for and document tobacco history at all points of care,</w:t>
      </w:r>
      <w:r w:rsidRPr="00FA3B04">
        <w:t xml:space="preserve"> using structured EHR fields as available. The following is important to capture to determine LCS eligibility: </w:t>
      </w:r>
    </w:p>
    <w:p w14:paraId="476B1A50" w14:textId="77777777" w:rsidR="00FA3B04" w:rsidRPr="00FA3B04" w:rsidRDefault="00FA3B04" w:rsidP="00FA3B04">
      <w:pPr>
        <w:pStyle w:val="ListParagraph"/>
        <w:numPr>
          <w:ilvl w:val="1"/>
          <w:numId w:val="5"/>
        </w:numPr>
      </w:pPr>
      <w:r w:rsidRPr="00FA3B04">
        <w:rPr>
          <w:b/>
          <w:bCs/>
        </w:rPr>
        <w:t xml:space="preserve">Age: </w:t>
      </w:r>
      <w:r w:rsidRPr="00FA3B04">
        <w:t>50-77 (some guidelines recommend 50-80)</w:t>
      </w:r>
    </w:p>
    <w:p w14:paraId="72DD46F3" w14:textId="77777777" w:rsidR="00FA3B04" w:rsidRPr="00FA3B04" w:rsidRDefault="00FA3B04" w:rsidP="00FA3B04">
      <w:pPr>
        <w:pStyle w:val="ListParagraph"/>
        <w:numPr>
          <w:ilvl w:val="1"/>
          <w:numId w:val="5"/>
        </w:numPr>
      </w:pPr>
      <w:r w:rsidRPr="00FA3B04">
        <w:rPr>
          <w:b/>
          <w:bCs/>
        </w:rPr>
        <w:t>Smoking history:</w:t>
      </w:r>
      <w:r w:rsidRPr="00FA3B04">
        <w:t xml:space="preserve"> 20 pack-year smoking history and within 15 years since quitting (YSQ) (USPSTF eligibility) </w:t>
      </w:r>
    </w:p>
    <w:p w14:paraId="640A8EF6" w14:textId="3DD7A782" w:rsidR="00FA3B04" w:rsidRDefault="00FA3B04" w:rsidP="00FA3B04">
      <w:pPr>
        <w:pStyle w:val="ListParagraph"/>
        <w:numPr>
          <w:ilvl w:val="2"/>
          <w:numId w:val="5"/>
        </w:numPr>
      </w:pPr>
      <w:r>
        <w:t xml:space="preserve">Inclusivity Spotlight: </w:t>
      </w:r>
      <w:r w:rsidRPr="00FA3B04">
        <w:t>pack-year thresholds may under-identify risk in some populations (e.g., Black individuals, AIAN individuals) apply clinical judgment as appropriate</w:t>
      </w:r>
    </w:p>
    <w:p w14:paraId="6FAC843C" w14:textId="77777777" w:rsidR="00FA3B04" w:rsidRDefault="00FA3B04" w:rsidP="00FA3B04">
      <w:pPr>
        <w:pStyle w:val="ListParagraph"/>
        <w:numPr>
          <w:ilvl w:val="1"/>
          <w:numId w:val="5"/>
        </w:numPr>
      </w:pPr>
      <w:r w:rsidRPr="00FA3B04">
        <w:rPr>
          <w:b/>
          <w:bCs/>
        </w:rPr>
        <w:t>Asymptomatic</w:t>
      </w:r>
      <w:r>
        <w:t>: no symptoms of lung cancer</w:t>
      </w:r>
    </w:p>
    <w:p w14:paraId="4859E70F" w14:textId="77777777" w:rsidR="00FA3B04" w:rsidRDefault="00FA3B04" w:rsidP="00FA3B04">
      <w:pPr>
        <w:pStyle w:val="ListParagraph"/>
        <w:numPr>
          <w:ilvl w:val="0"/>
          <w:numId w:val="5"/>
        </w:numPr>
      </w:pPr>
      <w:r w:rsidRPr="00FA3B04">
        <w:rPr>
          <w:b/>
          <w:bCs/>
        </w:rPr>
        <w:t>Have a system in place (e.g., registry) to identify, track and monitor those eligible</w:t>
      </w:r>
      <w:r>
        <w:t>, including to identify those eligible among existing patients, track completion of SDM visit for LCS, track order and completion of LDCT, and monitor results and recommended follow-up based on existing guidelines (Lung-RADS)</w:t>
      </w:r>
    </w:p>
    <w:p w14:paraId="2D4FC843" w14:textId="3C020EA1" w:rsidR="00FA3B04" w:rsidRDefault="00FA3B04" w:rsidP="00FA3B04">
      <w:pPr>
        <w:pStyle w:val="ListParagraph"/>
        <w:numPr>
          <w:ilvl w:val="0"/>
          <w:numId w:val="5"/>
        </w:numPr>
        <w:rPr>
          <w:b/>
          <w:bCs/>
        </w:rPr>
      </w:pPr>
      <w:r w:rsidRPr="00FA3B04">
        <w:rPr>
          <w:b/>
          <w:bCs/>
        </w:rPr>
        <w:t>Notify providers before preventive care or chronic care management visit when a patient may be eligible for LCS</w:t>
      </w:r>
    </w:p>
    <w:p w14:paraId="49DFDBC7" w14:textId="77777777" w:rsidR="00FA3B04" w:rsidRPr="00FA3B04" w:rsidRDefault="00FA3B04" w:rsidP="00FA3B04">
      <w:pPr>
        <w:pStyle w:val="ListParagraph"/>
        <w:numPr>
          <w:ilvl w:val="0"/>
          <w:numId w:val="5"/>
        </w:numPr>
      </w:pPr>
      <w:r w:rsidRPr="00FA3B04">
        <w:rPr>
          <w:b/>
          <w:bCs/>
        </w:rPr>
        <w:lastRenderedPageBreak/>
        <w:t>Provide access to patient education about lung cancer screening,</w:t>
      </w:r>
      <w:r w:rsidRPr="00FA3B04">
        <w:t xml:space="preserve"> inclusive of potential harms and benefits, expectations about LDCT and timing intervals, and ability to assess individual preferences and values for care</w:t>
      </w:r>
    </w:p>
    <w:p w14:paraId="7C062C77" w14:textId="77777777" w:rsidR="00FA3B04" w:rsidRPr="00FA3B04" w:rsidRDefault="00FA3B04" w:rsidP="00FA3B04">
      <w:pPr>
        <w:pStyle w:val="ListParagraph"/>
        <w:numPr>
          <w:ilvl w:val="0"/>
          <w:numId w:val="5"/>
        </w:numPr>
        <w:rPr>
          <w:b/>
          <w:bCs/>
        </w:rPr>
      </w:pPr>
      <w:r w:rsidRPr="00FA3B04">
        <w:rPr>
          <w:b/>
          <w:bCs/>
        </w:rPr>
        <w:t>Schedule a follow-up visit to engage in shared decision-making (SDM)</w:t>
      </w:r>
      <w:r w:rsidRPr="00FA3B04">
        <w:t xml:space="preserve"> about LCS or refer to LCS program for SDM visit. Documented SDM is required by CMS. Include the following: </w:t>
      </w:r>
    </w:p>
    <w:p w14:paraId="13E4D987" w14:textId="77777777" w:rsidR="00FA3B04" w:rsidRPr="00FA3B04" w:rsidRDefault="00FA3B04" w:rsidP="00FA3B04">
      <w:pPr>
        <w:pStyle w:val="ListParagraph"/>
        <w:numPr>
          <w:ilvl w:val="1"/>
          <w:numId w:val="5"/>
        </w:numPr>
      </w:pPr>
      <w:r w:rsidRPr="00FA3B04">
        <w:t>what to expect from LDCT screening, including</w:t>
      </w:r>
    </w:p>
    <w:p w14:paraId="4D79D31A" w14:textId="77777777" w:rsidR="00FA3B04" w:rsidRPr="00FA3B04" w:rsidRDefault="00FA3B04" w:rsidP="00FA3B04">
      <w:pPr>
        <w:pStyle w:val="ListParagraph"/>
        <w:numPr>
          <w:ilvl w:val="1"/>
          <w:numId w:val="5"/>
        </w:numPr>
      </w:pPr>
      <w:r w:rsidRPr="00FA3B04">
        <w:t>follow-up diagnostic testing</w:t>
      </w:r>
    </w:p>
    <w:p w14:paraId="55A47C16" w14:textId="77777777" w:rsidR="00FA3B04" w:rsidRPr="00FA3B04" w:rsidRDefault="00FA3B04" w:rsidP="00FA3B04">
      <w:pPr>
        <w:pStyle w:val="ListParagraph"/>
        <w:numPr>
          <w:ilvl w:val="1"/>
          <w:numId w:val="5"/>
        </w:numPr>
      </w:pPr>
      <w:r w:rsidRPr="00FA3B04">
        <w:t>possible overtreatment</w:t>
      </w:r>
    </w:p>
    <w:p w14:paraId="22394A8F" w14:textId="77777777" w:rsidR="00FA3B04" w:rsidRPr="00FA3B04" w:rsidRDefault="00FA3B04" w:rsidP="00FA3B04">
      <w:pPr>
        <w:pStyle w:val="ListParagraph"/>
        <w:numPr>
          <w:ilvl w:val="1"/>
          <w:numId w:val="5"/>
        </w:numPr>
      </w:pPr>
      <w:r w:rsidRPr="00FA3B04">
        <w:t>radiation exposure</w:t>
      </w:r>
    </w:p>
    <w:p w14:paraId="0AEE1F60" w14:textId="77777777" w:rsidR="00FA3B04" w:rsidRPr="00FA3B04" w:rsidRDefault="00FA3B04" w:rsidP="00FA3B04">
      <w:pPr>
        <w:pStyle w:val="ListParagraph"/>
        <w:numPr>
          <w:ilvl w:val="1"/>
          <w:numId w:val="5"/>
        </w:numPr>
      </w:pPr>
      <w:r w:rsidRPr="00FA3B04">
        <w:t>completion of annual screening</w:t>
      </w:r>
    </w:p>
    <w:p w14:paraId="6C366E07" w14:textId="2927BC4E" w:rsidR="00FA3B04" w:rsidRPr="00FA3B04" w:rsidRDefault="00FA3B04" w:rsidP="00FA3B04">
      <w:pPr>
        <w:pStyle w:val="ListParagraph"/>
        <w:numPr>
          <w:ilvl w:val="0"/>
          <w:numId w:val="5"/>
        </w:numPr>
        <w:rPr>
          <w:b/>
          <w:bCs/>
        </w:rPr>
      </w:pPr>
      <w:r w:rsidRPr="00FA3B04">
        <w:rPr>
          <w:b/>
          <w:bCs/>
        </w:rPr>
        <w:t xml:space="preserve">Assess readiness to quit smoking </w:t>
      </w:r>
      <w:r w:rsidRPr="00FA3B04">
        <w:t xml:space="preserve">if </w:t>
      </w:r>
      <w:proofErr w:type="gramStart"/>
      <w:r w:rsidRPr="00FA3B04">
        <w:t>applicable, and</w:t>
      </w:r>
      <w:proofErr w:type="gramEnd"/>
      <w:r w:rsidRPr="00FA3B04">
        <w:t xml:space="preserve"> counsel on </w:t>
      </w:r>
      <w:r w:rsidRPr="00FA3B04">
        <w:rPr>
          <w:b/>
          <w:bCs/>
        </w:rPr>
        <w:t xml:space="preserve">smoking cessation. </w:t>
      </w:r>
      <w:r w:rsidRPr="00FA3B04">
        <w:t xml:space="preserve">See </w:t>
      </w:r>
      <w:hyperlink r:id="rId5" w:history="1">
        <w:r w:rsidRPr="00FA3B04">
          <w:rPr>
            <w:rStyle w:val="Hyperlink"/>
          </w:rPr>
          <w:t>billing guide</w:t>
        </w:r>
      </w:hyperlink>
      <w:r w:rsidRPr="00FA3B04">
        <w:t xml:space="preserve">. </w:t>
      </w:r>
    </w:p>
    <w:p w14:paraId="7F27FFAB" w14:textId="77777777" w:rsidR="00FA3B04" w:rsidRPr="00FA3B04" w:rsidRDefault="00FA3B04" w:rsidP="00FA3B04">
      <w:pPr>
        <w:pStyle w:val="ListParagraph"/>
        <w:numPr>
          <w:ilvl w:val="0"/>
          <w:numId w:val="5"/>
        </w:numPr>
      </w:pPr>
      <w:r w:rsidRPr="00FA3B04">
        <w:t xml:space="preserve">If able, </w:t>
      </w:r>
      <w:r w:rsidRPr="00FA3B04">
        <w:rPr>
          <w:b/>
          <w:bCs/>
        </w:rPr>
        <w:t xml:space="preserve">incorporate a SDM tool into clinical workflows. </w:t>
      </w:r>
      <w:r w:rsidRPr="00FA3B04">
        <w:t xml:space="preserve">See </w:t>
      </w:r>
      <w:r w:rsidRPr="00FA3B04">
        <w:rPr>
          <w:b/>
          <w:bCs/>
        </w:rPr>
        <w:t>Appendix X</w:t>
      </w:r>
      <w:r w:rsidRPr="00FA3B04">
        <w:t xml:space="preserve"> for examples</w:t>
      </w:r>
    </w:p>
    <w:p w14:paraId="2C88708C" w14:textId="14F3AFF9" w:rsidR="00FA3B04" w:rsidRDefault="00FA3B04" w:rsidP="00FA3B04">
      <w:pPr>
        <w:pStyle w:val="Heading4"/>
      </w:pPr>
      <w:r>
        <w:t>Stigma, Bias &amp; Inclusiveness</w:t>
      </w:r>
    </w:p>
    <w:p w14:paraId="70BE1FD1" w14:textId="59B559F9" w:rsidR="00FA3B04" w:rsidRDefault="00FA3B04" w:rsidP="00FA3B04">
      <w:pPr>
        <w:rPr>
          <w:b/>
          <w:bCs/>
        </w:rPr>
      </w:pPr>
      <w:r>
        <w:rPr>
          <w:b/>
          <w:bCs/>
        </w:rPr>
        <w:t>Healthcare Professionals</w:t>
      </w:r>
    </w:p>
    <w:p w14:paraId="364061D8" w14:textId="77777777" w:rsidR="00FA3B04" w:rsidRPr="00FA3B04" w:rsidRDefault="00FA3B04" w:rsidP="00FA3B04">
      <w:pPr>
        <w:numPr>
          <w:ilvl w:val="0"/>
          <w:numId w:val="7"/>
        </w:numPr>
        <w:rPr>
          <w:b/>
          <w:bCs/>
        </w:rPr>
      </w:pPr>
      <w:r w:rsidRPr="00FA3B04">
        <w:rPr>
          <w:b/>
          <w:bCs/>
        </w:rPr>
        <w:t>Seek training on how to have stigma-free conversations about smoking history and the benefits of lung cancer screening.</w:t>
      </w:r>
      <w:r w:rsidRPr="00FA3B04">
        <w:t xml:space="preserve"> It is important to emphasize the health benefits of lung cancer screening rather than framing the conversation around smoking history. Starting with shared decision-making about screening helps build trust and creates a supportive foundation for later discussions about smoking cessation. </w:t>
      </w:r>
    </w:p>
    <w:p w14:paraId="5EF66BCA" w14:textId="25ACD4A2" w:rsidR="00FA3B04" w:rsidRPr="00FA3B04" w:rsidRDefault="00FA3B04" w:rsidP="00FA3B04">
      <w:pPr>
        <w:numPr>
          <w:ilvl w:val="0"/>
          <w:numId w:val="7"/>
        </w:numPr>
        <w:rPr>
          <w:b/>
          <w:bCs/>
        </w:rPr>
      </w:pPr>
      <w:r w:rsidRPr="00FA3B04">
        <w:rPr>
          <w:b/>
          <w:bCs/>
        </w:rPr>
        <w:t xml:space="preserve">Do not delay or withhold urgent or emergent healthcare solely due to smoking status. </w:t>
      </w:r>
      <w:r w:rsidRPr="00FA3B04">
        <w:t xml:space="preserve">Discuss risks and benefits of smoking and/or using nicotine replacement therapy before elective procedures or treatment </w:t>
      </w:r>
    </w:p>
    <w:p w14:paraId="21C1D0DB" w14:textId="5D6CDED9" w:rsidR="00FA3B04" w:rsidRDefault="00FA3B04" w:rsidP="00FA3B04">
      <w:pPr>
        <w:rPr>
          <w:b/>
          <w:bCs/>
        </w:rPr>
      </w:pPr>
      <w:r>
        <w:rPr>
          <w:b/>
          <w:bCs/>
        </w:rPr>
        <w:t>Delivery Systems</w:t>
      </w:r>
    </w:p>
    <w:p w14:paraId="1EA1D317" w14:textId="77777777" w:rsidR="00FA3B04" w:rsidRPr="00FA3B04" w:rsidRDefault="00FA3B04" w:rsidP="00FA3B04">
      <w:pPr>
        <w:pStyle w:val="ListParagraph"/>
        <w:numPr>
          <w:ilvl w:val="0"/>
          <w:numId w:val="8"/>
        </w:numPr>
        <w:rPr>
          <w:b/>
          <w:bCs/>
        </w:rPr>
      </w:pPr>
      <w:r w:rsidRPr="00FA3B04">
        <w:rPr>
          <w:b/>
          <w:bCs/>
        </w:rPr>
        <w:t>Reduce stigma and bias</w:t>
      </w:r>
    </w:p>
    <w:p w14:paraId="412BD6F2" w14:textId="77777777" w:rsidR="00FA3B04" w:rsidRPr="00FA3B04" w:rsidRDefault="00FA3B04" w:rsidP="00FA3B04">
      <w:pPr>
        <w:pStyle w:val="ListParagraph"/>
        <w:numPr>
          <w:ilvl w:val="1"/>
          <w:numId w:val="8"/>
        </w:numPr>
      </w:pPr>
      <w:r w:rsidRPr="00FA3B04">
        <w:t xml:space="preserve">Implement consistent, bias-aware policies that ensure lung cancer screening and other evidence-based care are proactively offered based on clinical eligibility. </w:t>
      </w:r>
    </w:p>
    <w:p w14:paraId="49E1E797" w14:textId="77777777" w:rsidR="00FA3B04" w:rsidRPr="00FA3B04" w:rsidRDefault="00FA3B04" w:rsidP="00FA3B04">
      <w:pPr>
        <w:pStyle w:val="ListParagraph"/>
        <w:numPr>
          <w:ilvl w:val="1"/>
          <w:numId w:val="8"/>
        </w:numPr>
      </w:pPr>
      <w:r w:rsidRPr="00FA3B04">
        <w:t xml:space="preserve">Require all patient-facing healthcare team members (especially clinicians, navigators, and outreach workers) </w:t>
      </w:r>
      <w:proofErr w:type="gramStart"/>
      <w:r w:rsidRPr="00FA3B04">
        <w:t>complete</w:t>
      </w:r>
      <w:proofErr w:type="gramEnd"/>
      <w:r w:rsidRPr="00FA3B04">
        <w:t xml:space="preserve"> stigma reduction training regularly</w:t>
      </w:r>
    </w:p>
    <w:p w14:paraId="7A7E7859" w14:textId="77777777" w:rsidR="00FA3B04" w:rsidRPr="00FA3B04" w:rsidRDefault="00FA3B04" w:rsidP="00FA3B04">
      <w:pPr>
        <w:pStyle w:val="ListParagraph"/>
        <w:numPr>
          <w:ilvl w:val="1"/>
          <w:numId w:val="8"/>
        </w:numPr>
      </w:pPr>
      <w:r w:rsidRPr="00FA3B04">
        <w:t>Audit communication materials to ensure use of person-first language</w:t>
      </w:r>
    </w:p>
    <w:p w14:paraId="60DBEF22" w14:textId="77777777" w:rsidR="00FA3B04" w:rsidRPr="00FA3B04" w:rsidRDefault="00FA3B04" w:rsidP="00FA3B04">
      <w:pPr>
        <w:pStyle w:val="ListParagraph"/>
        <w:numPr>
          <w:ilvl w:val="1"/>
          <w:numId w:val="8"/>
        </w:numPr>
      </w:pPr>
      <w:r w:rsidRPr="00FA3B04">
        <w:t>Make tobacco cessation programs highly visible and accessible at all points of entry</w:t>
      </w:r>
    </w:p>
    <w:p w14:paraId="7071CE7B" w14:textId="77777777" w:rsidR="00FA3B04" w:rsidRPr="00FA3B04" w:rsidRDefault="00FA3B04" w:rsidP="00FA3B04">
      <w:pPr>
        <w:pStyle w:val="ListParagraph"/>
        <w:numPr>
          <w:ilvl w:val="1"/>
          <w:numId w:val="8"/>
        </w:numPr>
      </w:pPr>
      <w:r w:rsidRPr="00FA3B04">
        <w:t>Track stigma-related patient-reported outcomes (e.g., )</w:t>
      </w:r>
    </w:p>
    <w:p w14:paraId="590B2A6F" w14:textId="77777777" w:rsidR="00FA3B04" w:rsidRPr="00FA3B04" w:rsidRDefault="00FA3B04" w:rsidP="00FA3B04">
      <w:pPr>
        <w:pStyle w:val="ListParagraph"/>
        <w:numPr>
          <w:ilvl w:val="1"/>
          <w:numId w:val="8"/>
        </w:numPr>
      </w:pPr>
      <w:r w:rsidRPr="00FA3B04">
        <w:t>Include community voice in LCS program design</w:t>
      </w:r>
    </w:p>
    <w:p w14:paraId="1C67D7F1" w14:textId="77777777" w:rsidR="00FA3B04" w:rsidRPr="00FA3B04" w:rsidRDefault="00FA3B04" w:rsidP="00FA3B04">
      <w:pPr>
        <w:pStyle w:val="ListParagraph"/>
        <w:numPr>
          <w:ilvl w:val="0"/>
          <w:numId w:val="8"/>
        </w:numPr>
        <w:rPr>
          <w:b/>
          <w:bCs/>
        </w:rPr>
      </w:pPr>
      <w:r w:rsidRPr="00FA3B04">
        <w:rPr>
          <w:b/>
          <w:bCs/>
        </w:rPr>
        <w:lastRenderedPageBreak/>
        <w:t>Quality improvement and measurement</w:t>
      </w:r>
    </w:p>
    <w:p w14:paraId="15183396" w14:textId="56D3F671" w:rsidR="00FA3B04" w:rsidRDefault="00FA3B04" w:rsidP="00FA3B04">
      <w:pPr>
        <w:pStyle w:val="ListParagraph"/>
        <w:numPr>
          <w:ilvl w:val="1"/>
          <w:numId w:val="8"/>
        </w:numPr>
      </w:pPr>
      <w:r w:rsidRPr="00FA3B04">
        <w:t>Dedicate quality improvement resources to address disparities in access to LCS</w:t>
      </w:r>
    </w:p>
    <w:p w14:paraId="1099A6D8" w14:textId="57FF53FB" w:rsidR="00FA3B04" w:rsidRDefault="00FA3B04" w:rsidP="00FA3B04">
      <w:r>
        <w:t>** In the report, there is an insert with details about the meaning of person-first language in lung cancer screening**</w:t>
      </w:r>
    </w:p>
    <w:p w14:paraId="54F644C3" w14:textId="06F606FC" w:rsidR="00FA3B04" w:rsidRDefault="00FA3B04" w:rsidP="00FA3B04">
      <w:pPr>
        <w:pStyle w:val="Heading4"/>
      </w:pPr>
      <w:r>
        <w:t>Screening with LDCT</w:t>
      </w:r>
    </w:p>
    <w:p w14:paraId="3D102FA8" w14:textId="32BABAE6" w:rsidR="00FA3B04" w:rsidRDefault="00FA3B04" w:rsidP="00FA3B04">
      <w:pPr>
        <w:rPr>
          <w:b/>
          <w:bCs/>
        </w:rPr>
      </w:pPr>
      <w:r w:rsidRPr="00FA3B04">
        <w:rPr>
          <w:b/>
          <w:bCs/>
        </w:rPr>
        <w:t>Healthcare Professionals</w:t>
      </w:r>
    </w:p>
    <w:p w14:paraId="699B796B" w14:textId="499CC084" w:rsidR="00FA3B04" w:rsidRPr="00FA3B04" w:rsidRDefault="00FA3B04" w:rsidP="00FA3B04">
      <w:pPr>
        <w:pStyle w:val="ListParagraph"/>
        <w:numPr>
          <w:ilvl w:val="0"/>
          <w:numId w:val="9"/>
        </w:numPr>
        <w:rPr>
          <w:b/>
          <w:bCs/>
        </w:rPr>
      </w:pPr>
      <w:r w:rsidRPr="00FA3B04">
        <w:rPr>
          <w:b/>
          <w:bCs/>
        </w:rPr>
        <w:t>Order low-dose CT</w:t>
      </w:r>
      <w:r>
        <w:rPr>
          <w:b/>
          <w:bCs/>
        </w:rPr>
        <w:t xml:space="preserve"> scan</w:t>
      </w:r>
      <w:r w:rsidRPr="00FA3B04">
        <w:rPr>
          <w:b/>
          <w:bCs/>
        </w:rPr>
        <w:t xml:space="preserve"> </w:t>
      </w:r>
      <w:r w:rsidRPr="00FA3B04">
        <w:t>(LDCT -ensuring least amount of radiation dose delivery is possible)</w:t>
      </w:r>
      <w:r w:rsidRPr="00FA3B04">
        <w:rPr>
          <w:b/>
          <w:bCs/>
        </w:rPr>
        <w:t xml:space="preserve">. Consider a facility recognized for quality in LDCT for lung cancer screening when able. </w:t>
      </w:r>
      <w:r w:rsidRPr="00FA3B04">
        <w:t>See Appendix X</w:t>
      </w:r>
      <w:r>
        <w:t xml:space="preserve"> for examples</w:t>
      </w:r>
    </w:p>
    <w:p w14:paraId="4A1BDAE3" w14:textId="3A1CA2E4" w:rsidR="00FA3B04" w:rsidRPr="00FA3B04" w:rsidRDefault="00FA3B04" w:rsidP="00FA3B04">
      <w:pPr>
        <w:pStyle w:val="ListParagraph"/>
        <w:numPr>
          <w:ilvl w:val="0"/>
          <w:numId w:val="9"/>
        </w:numPr>
        <w:rPr>
          <w:b/>
          <w:bCs/>
        </w:rPr>
      </w:pPr>
      <w:r w:rsidRPr="00FA3B04">
        <w:rPr>
          <w:b/>
          <w:bCs/>
        </w:rPr>
        <w:t xml:space="preserve">Incorporate strategies that may improve likelihood of completing LCS follow-up </w:t>
      </w:r>
      <w:r w:rsidRPr="00FA3B04">
        <w:t xml:space="preserve">(e.g., </w:t>
      </w:r>
      <w:r>
        <w:t xml:space="preserve">annual </w:t>
      </w:r>
      <w:r w:rsidRPr="00FA3B04">
        <w:t>repeat scans)</w:t>
      </w:r>
    </w:p>
    <w:p w14:paraId="29A91001" w14:textId="77777777" w:rsidR="00FA3B04" w:rsidRPr="00FA3B04" w:rsidRDefault="00FA3B04" w:rsidP="00FA3B04">
      <w:pPr>
        <w:pStyle w:val="ListParagraph"/>
        <w:numPr>
          <w:ilvl w:val="1"/>
          <w:numId w:val="9"/>
        </w:numPr>
      </w:pPr>
      <w:r w:rsidRPr="00FA3B04">
        <w:t xml:space="preserve">patient reminders (patient portal, text, call, letter, etc.) </w:t>
      </w:r>
    </w:p>
    <w:p w14:paraId="1179D48C" w14:textId="7E3B9F7B" w:rsidR="00FA3B04" w:rsidRPr="00FA3B04" w:rsidRDefault="00FA3B04" w:rsidP="00FA3B04">
      <w:pPr>
        <w:pStyle w:val="ListParagraph"/>
        <w:numPr>
          <w:ilvl w:val="0"/>
          <w:numId w:val="9"/>
        </w:numPr>
        <w:rPr>
          <w:b/>
          <w:bCs/>
        </w:rPr>
      </w:pPr>
      <w:r w:rsidRPr="00FA3B04">
        <w:rPr>
          <w:b/>
          <w:bCs/>
        </w:rPr>
        <w:t xml:space="preserve">Assess readiness to quit smoking and offer cessation resources at all points of contact. </w:t>
      </w:r>
      <w:r w:rsidRPr="00FA3B04">
        <w:t xml:space="preserve">See </w:t>
      </w:r>
      <w:hyperlink r:id="rId6" w:history="1">
        <w:r w:rsidRPr="00FA3B04">
          <w:rPr>
            <w:rStyle w:val="Hyperlink"/>
          </w:rPr>
          <w:t xml:space="preserve">this </w:t>
        </w:r>
      </w:hyperlink>
      <w:r w:rsidRPr="00FA3B04">
        <w:t>and other resources for guidance.</w:t>
      </w:r>
    </w:p>
    <w:p w14:paraId="77490AF9" w14:textId="13CF6DE2" w:rsidR="00FA3B04" w:rsidRDefault="00FA3B04" w:rsidP="00FA3B04">
      <w:pPr>
        <w:rPr>
          <w:b/>
          <w:bCs/>
        </w:rPr>
      </w:pPr>
      <w:r w:rsidRPr="00FA3B04">
        <w:rPr>
          <w:b/>
          <w:bCs/>
        </w:rPr>
        <w:t>Delivery Systems</w:t>
      </w:r>
    </w:p>
    <w:p w14:paraId="4E8A829E" w14:textId="77777777" w:rsidR="00AE0942" w:rsidRPr="00AE0942" w:rsidRDefault="00AE0942" w:rsidP="00AE0942">
      <w:pPr>
        <w:pStyle w:val="ListParagraph"/>
        <w:numPr>
          <w:ilvl w:val="0"/>
          <w:numId w:val="10"/>
        </w:numPr>
      </w:pPr>
      <w:r w:rsidRPr="00AE0942">
        <w:rPr>
          <w:b/>
          <w:bCs/>
        </w:rPr>
        <w:t>Clarify roles and responsibilities within lung cancer screening.</w:t>
      </w:r>
      <w:r w:rsidRPr="00AE0942">
        <w:t xml:space="preserve"> Designate accountable groups for the following:</w:t>
      </w:r>
    </w:p>
    <w:p w14:paraId="32C1C609" w14:textId="77777777" w:rsidR="00AE0942" w:rsidRPr="00AE0942" w:rsidRDefault="00AE0942" w:rsidP="00AE0942">
      <w:pPr>
        <w:pStyle w:val="ListParagraph"/>
        <w:numPr>
          <w:ilvl w:val="1"/>
          <w:numId w:val="10"/>
        </w:numPr>
      </w:pPr>
      <w:r w:rsidRPr="00AE0942">
        <w:t>screening for and asking about tobacco use and history, as well as documentation</w:t>
      </w:r>
    </w:p>
    <w:p w14:paraId="4ED70A8E" w14:textId="77777777" w:rsidR="00AE0942" w:rsidRPr="00AE0942" w:rsidRDefault="00AE0942" w:rsidP="00AE0942">
      <w:pPr>
        <w:pStyle w:val="ListParagraph"/>
        <w:numPr>
          <w:ilvl w:val="1"/>
          <w:numId w:val="10"/>
        </w:numPr>
      </w:pPr>
      <w:r w:rsidRPr="00AE0942">
        <w:t>ordering LDCT</w:t>
      </w:r>
    </w:p>
    <w:p w14:paraId="2ABCC7C6" w14:textId="77777777" w:rsidR="00AE0942" w:rsidRPr="00AE0942" w:rsidRDefault="00AE0942" w:rsidP="00AE0942">
      <w:pPr>
        <w:pStyle w:val="ListParagraph"/>
        <w:numPr>
          <w:ilvl w:val="1"/>
          <w:numId w:val="10"/>
        </w:numPr>
      </w:pPr>
      <w:r w:rsidRPr="00AE0942">
        <w:t>communicating results and scheduling necessary follow-up</w:t>
      </w:r>
    </w:p>
    <w:p w14:paraId="2748B6C5" w14:textId="77777777" w:rsidR="00AE0942" w:rsidRPr="00AE0942" w:rsidRDefault="00AE0942" w:rsidP="00AE0942">
      <w:pPr>
        <w:pStyle w:val="ListParagraph"/>
        <w:numPr>
          <w:ilvl w:val="1"/>
          <w:numId w:val="10"/>
        </w:numPr>
        <w:rPr>
          <w:b/>
          <w:bCs/>
        </w:rPr>
      </w:pPr>
      <w:r w:rsidRPr="00AE0942">
        <w:t>tracking patients engaged in LCS</w:t>
      </w:r>
    </w:p>
    <w:p w14:paraId="2B98741E" w14:textId="77777777" w:rsidR="00AE0942" w:rsidRPr="00AE0942" w:rsidRDefault="00AE0942" w:rsidP="00AE0942">
      <w:pPr>
        <w:pStyle w:val="ListParagraph"/>
        <w:numPr>
          <w:ilvl w:val="0"/>
          <w:numId w:val="10"/>
        </w:numPr>
        <w:rPr>
          <w:b/>
          <w:bCs/>
        </w:rPr>
      </w:pPr>
      <w:r w:rsidRPr="00AE0942">
        <w:rPr>
          <w:b/>
          <w:bCs/>
        </w:rPr>
        <w:t xml:space="preserve">Offer lung navigation services across the continuum of lung cancer screening. </w:t>
      </w:r>
      <w:r w:rsidRPr="00AE0942">
        <w:t xml:space="preserve">Lung navigators should be trained in and meet the standards of high quality lung cancer screening navigation. </w:t>
      </w:r>
    </w:p>
    <w:p w14:paraId="12AB607E" w14:textId="77777777" w:rsidR="00AE0942" w:rsidRPr="00AE0942" w:rsidRDefault="00AE0942" w:rsidP="00AE0942">
      <w:pPr>
        <w:pStyle w:val="ListParagraph"/>
        <w:numPr>
          <w:ilvl w:val="0"/>
          <w:numId w:val="10"/>
        </w:numPr>
        <w:rPr>
          <w:b/>
          <w:bCs/>
        </w:rPr>
      </w:pPr>
      <w:r w:rsidRPr="00AE0942">
        <w:rPr>
          <w:b/>
          <w:bCs/>
        </w:rPr>
        <w:t>Develop/adopt standardized protocols for results notification</w:t>
      </w:r>
      <w:r w:rsidRPr="00AE0942">
        <w:t xml:space="preserve"> based on </w:t>
      </w:r>
      <w:proofErr w:type="spellStart"/>
      <w:r w:rsidRPr="00AE0942">
        <w:t>LungRADS</w:t>
      </w:r>
      <w:proofErr w:type="spellEnd"/>
      <w:r w:rsidRPr="00AE0942">
        <w:t xml:space="preserve"> criteria and timely follow-up for those needing further evaluation</w:t>
      </w:r>
    </w:p>
    <w:p w14:paraId="53A18116" w14:textId="77777777" w:rsidR="00AE0942" w:rsidRPr="00AE0942" w:rsidRDefault="00AE0942" w:rsidP="00AE0942">
      <w:pPr>
        <w:pStyle w:val="ListParagraph"/>
        <w:numPr>
          <w:ilvl w:val="0"/>
          <w:numId w:val="10"/>
        </w:numPr>
        <w:rPr>
          <w:b/>
          <w:bCs/>
        </w:rPr>
      </w:pPr>
      <w:r w:rsidRPr="00AE0942">
        <w:rPr>
          <w:b/>
          <w:bCs/>
        </w:rPr>
        <w:t>Maintain access to directory of facilities recognized for quality in LDCT and meet technical capacity to deliver lowest dose of radiation</w:t>
      </w:r>
      <w:r w:rsidRPr="00AE0942">
        <w:t xml:space="preserve"> for clinician ordering and referral</w:t>
      </w:r>
    </w:p>
    <w:p w14:paraId="75E2157C" w14:textId="77777777" w:rsidR="00AE0942" w:rsidRPr="00AE0942" w:rsidRDefault="00AE0942" w:rsidP="00AE0942">
      <w:pPr>
        <w:pStyle w:val="ListParagraph"/>
        <w:numPr>
          <w:ilvl w:val="0"/>
          <w:numId w:val="10"/>
        </w:numPr>
        <w:rPr>
          <w:b/>
          <w:bCs/>
        </w:rPr>
      </w:pPr>
      <w:r w:rsidRPr="00AE0942">
        <w:t xml:space="preserve">Develop or adopt in-house referral process or </w:t>
      </w:r>
      <w:proofErr w:type="gramStart"/>
      <w:r w:rsidRPr="00AE0942">
        <w:t>partnerships</w:t>
      </w:r>
      <w:proofErr w:type="gramEnd"/>
      <w:r w:rsidRPr="00AE0942">
        <w:t xml:space="preserve"> other systems to provide access to </w:t>
      </w:r>
      <w:r w:rsidRPr="00AE0942">
        <w:rPr>
          <w:b/>
          <w:bCs/>
        </w:rPr>
        <w:t>multidisciplinary specialty teams and/or nodule/tumor boards for those needing specialty referral</w:t>
      </w:r>
    </w:p>
    <w:p w14:paraId="6203E481" w14:textId="57418509" w:rsidR="00FA3B04" w:rsidRDefault="00AE0942" w:rsidP="00AE0942">
      <w:pPr>
        <w:pStyle w:val="Heading4"/>
      </w:pPr>
      <w:r>
        <w:t>Results Management</w:t>
      </w:r>
    </w:p>
    <w:p w14:paraId="60C9271E" w14:textId="4BD40847" w:rsidR="00AE0942" w:rsidRPr="00AE0942" w:rsidRDefault="00AE0942" w:rsidP="00AE0942">
      <w:pPr>
        <w:rPr>
          <w:b/>
          <w:bCs/>
        </w:rPr>
      </w:pPr>
      <w:r w:rsidRPr="00AE0942">
        <w:rPr>
          <w:b/>
          <w:bCs/>
        </w:rPr>
        <w:t>Healthcare Professionals</w:t>
      </w:r>
    </w:p>
    <w:p w14:paraId="29607989" w14:textId="77777777" w:rsidR="00AE0942" w:rsidRPr="00AE0942" w:rsidRDefault="00AE0942" w:rsidP="00AE0942">
      <w:pPr>
        <w:pStyle w:val="ListParagraph"/>
        <w:numPr>
          <w:ilvl w:val="0"/>
          <w:numId w:val="11"/>
        </w:numPr>
        <w:rPr>
          <w:b/>
          <w:bCs/>
        </w:rPr>
      </w:pPr>
      <w:r w:rsidRPr="00AE0942">
        <w:rPr>
          <w:b/>
          <w:bCs/>
        </w:rPr>
        <w:t>Once scan is complete, follow Lung-RADS guidelines for follow-up</w:t>
      </w:r>
    </w:p>
    <w:p w14:paraId="7523405A" w14:textId="77777777" w:rsidR="00AE0942" w:rsidRPr="00AE0942" w:rsidRDefault="00AE0942" w:rsidP="00AE0942">
      <w:pPr>
        <w:pStyle w:val="ListParagraph"/>
        <w:numPr>
          <w:ilvl w:val="1"/>
          <w:numId w:val="11"/>
        </w:numPr>
        <w:rPr>
          <w:b/>
          <w:bCs/>
        </w:rPr>
      </w:pPr>
      <w:r w:rsidRPr="00AE0942">
        <w:rPr>
          <w:b/>
          <w:bCs/>
        </w:rPr>
        <w:lastRenderedPageBreak/>
        <w:t xml:space="preserve">Category 1, 2, &amp; +/- 3: </w:t>
      </w:r>
      <w:r w:rsidRPr="00AE0942">
        <w:t>send results letter and order repeat scan in 12 months</w:t>
      </w:r>
    </w:p>
    <w:p w14:paraId="6468B6C0" w14:textId="77777777" w:rsidR="00AE0942" w:rsidRPr="00AE0942" w:rsidRDefault="00AE0942" w:rsidP="00AE0942">
      <w:pPr>
        <w:pStyle w:val="ListParagraph"/>
        <w:numPr>
          <w:ilvl w:val="1"/>
          <w:numId w:val="11"/>
        </w:numPr>
        <w:rPr>
          <w:b/>
          <w:bCs/>
        </w:rPr>
      </w:pPr>
      <w:r w:rsidRPr="00AE0942">
        <w:rPr>
          <w:b/>
          <w:bCs/>
        </w:rPr>
        <w:t xml:space="preserve">Category 3 &amp; 4: </w:t>
      </w:r>
      <w:r w:rsidRPr="00AE0942">
        <w:t xml:space="preserve">results should be </w:t>
      </w:r>
      <w:r w:rsidRPr="00AE0942">
        <w:rPr>
          <w:b/>
          <w:bCs/>
        </w:rPr>
        <w:t>reviewed with timely management by a multidisciplinary care team and/or nodule/tumor board</w:t>
      </w:r>
      <w:r w:rsidRPr="00AE0942">
        <w:t xml:space="preserve"> composed of professionals with lung cancer expertise including but not limited to: radiology, pulmonology, oncology, pathology, nurses, cancer navigators, and advanced practice providers.</w:t>
      </w:r>
      <w:r w:rsidRPr="00AE0942">
        <w:rPr>
          <w:b/>
          <w:bCs/>
        </w:rPr>
        <w:t xml:space="preserve"> </w:t>
      </w:r>
    </w:p>
    <w:p w14:paraId="2752A1A9" w14:textId="77777777" w:rsidR="00AE0942" w:rsidRDefault="00AE0942">
      <w:pPr>
        <w:rPr>
          <w:rFonts w:asciiTheme="majorHAnsi" w:eastAsiaTheme="majorEastAsia" w:hAnsiTheme="majorHAnsi" w:cstheme="majorBidi"/>
          <w:color w:val="2F5496" w:themeColor="accent1" w:themeShade="BF"/>
          <w:sz w:val="32"/>
          <w:szCs w:val="32"/>
        </w:rPr>
      </w:pPr>
      <w:r>
        <w:br w:type="page"/>
      </w:r>
    </w:p>
    <w:p w14:paraId="4002967F" w14:textId="6D1059D1" w:rsidR="00AE0942" w:rsidRPr="00AE0942" w:rsidRDefault="00AE0942" w:rsidP="00AE0942">
      <w:pPr>
        <w:pStyle w:val="Heading2"/>
      </w:pPr>
      <w:r>
        <w:lastRenderedPageBreak/>
        <w:t>Health Plans</w:t>
      </w:r>
    </w:p>
    <w:p w14:paraId="03BAA9BC" w14:textId="31E1E5E1" w:rsidR="00FA3B04" w:rsidRDefault="00AE0942" w:rsidP="00AE0942">
      <w:pPr>
        <w:pStyle w:val="Heading4"/>
      </w:pPr>
      <w:r>
        <w:t>Key Points</w:t>
      </w:r>
    </w:p>
    <w:p w14:paraId="2840424A" w14:textId="77777777" w:rsidR="00AE0942" w:rsidRPr="00AE0942" w:rsidRDefault="00AE0942" w:rsidP="00AE0942">
      <w:pPr>
        <w:pStyle w:val="ListParagraph"/>
        <w:numPr>
          <w:ilvl w:val="0"/>
          <w:numId w:val="11"/>
        </w:numPr>
      </w:pPr>
      <w:r w:rsidRPr="00AE0942">
        <w:rPr>
          <w:b/>
          <w:bCs/>
        </w:rPr>
        <w:t xml:space="preserve">Cost, coverage and plan design strongly influence whether eligible individuals access and complete lung cancer screening. </w:t>
      </w:r>
      <w:proofErr w:type="gramStart"/>
      <w:r w:rsidRPr="00AE0942">
        <w:t>The USPSTF</w:t>
      </w:r>
      <w:proofErr w:type="gramEnd"/>
      <w:r w:rsidRPr="00AE0942">
        <w:t xml:space="preserve"> gives annual low-dose CT (LDCT) screening a grade B recommendation. Financial barriers (e.g., fear of associated cost) and administrative requirements can reduce screening uptake even when the benefit exists. </w:t>
      </w:r>
    </w:p>
    <w:p w14:paraId="443BE733" w14:textId="77777777" w:rsidR="00AE0942" w:rsidRPr="00AE0942" w:rsidRDefault="00AE0942" w:rsidP="00AE0942">
      <w:pPr>
        <w:pStyle w:val="ListParagraph"/>
        <w:numPr>
          <w:ilvl w:val="0"/>
          <w:numId w:val="11"/>
        </w:numPr>
        <w:rPr>
          <w:b/>
          <w:bCs/>
        </w:rPr>
      </w:pPr>
      <w:r w:rsidRPr="00AE0942">
        <w:rPr>
          <w:b/>
          <w:bCs/>
        </w:rPr>
        <w:t xml:space="preserve">Members eligible for screening are often identifiable through claims data </w:t>
      </w:r>
      <w:r w:rsidRPr="00AE0942">
        <w:t xml:space="preserve">but are not consistently engaged through proactive outreach. </w:t>
      </w:r>
    </w:p>
    <w:p w14:paraId="492172F5" w14:textId="77777777" w:rsidR="00AE0942" w:rsidRPr="00AE0942" w:rsidRDefault="00AE0942" w:rsidP="00AE0942">
      <w:pPr>
        <w:pStyle w:val="ListParagraph"/>
        <w:numPr>
          <w:ilvl w:val="0"/>
          <w:numId w:val="11"/>
        </w:numPr>
        <w:rPr>
          <w:b/>
          <w:bCs/>
        </w:rPr>
      </w:pPr>
      <w:r w:rsidRPr="00AE0942">
        <w:rPr>
          <w:b/>
          <w:bCs/>
        </w:rPr>
        <w:t>Lung cancer screening is health equity in action.</w:t>
      </w:r>
      <w:r w:rsidRPr="00AE0942">
        <w:t xml:space="preserve"> Those covered under Medicaid, racially minoritized populations, and rural populations all experience lower screening engagement, lower adherence, and worse lung cancer outcomes. The USPSTF 2021 update to LCS guidance reduced but did not eliminate disparities in access - many professional associations recommend broadening eligibility to include </w:t>
      </w:r>
      <w:proofErr w:type="gramStart"/>
      <w:r w:rsidRPr="00AE0942">
        <w:rPr>
          <w:b/>
          <w:bCs/>
        </w:rPr>
        <w:t>those 20 year history</w:t>
      </w:r>
      <w:proofErr w:type="gramEnd"/>
      <w:r w:rsidRPr="00AE0942">
        <w:rPr>
          <w:b/>
          <w:bCs/>
        </w:rPr>
        <w:t xml:space="preserve"> of smoking regardless of years since quitting (YSQ)</w:t>
      </w:r>
    </w:p>
    <w:p w14:paraId="2343FC45" w14:textId="77777777" w:rsidR="00AE0942" w:rsidRPr="00AE0942" w:rsidRDefault="00AE0942" w:rsidP="00AE0942">
      <w:pPr>
        <w:pStyle w:val="ListParagraph"/>
        <w:numPr>
          <w:ilvl w:val="0"/>
          <w:numId w:val="11"/>
        </w:numPr>
        <w:rPr>
          <w:b/>
          <w:bCs/>
        </w:rPr>
      </w:pPr>
      <w:r w:rsidRPr="00AE0942">
        <w:rPr>
          <w:b/>
          <w:bCs/>
        </w:rPr>
        <w:t xml:space="preserve">Health plans are uniquely positioned to align incentives, outreach, and quality measurement </w:t>
      </w:r>
      <w:r w:rsidRPr="00AE0942">
        <w:t xml:space="preserve">across the screening continuum. </w:t>
      </w:r>
    </w:p>
    <w:p w14:paraId="15DD35FA" w14:textId="7AA6C0DC" w:rsidR="00AE0942" w:rsidRPr="00AE0942" w:rsidRDefault="00AE0942" w:rsidP="00AE0942">
      <w:pPr>
        <w:pStyle w:val="Heading4"/>
      </w:pPr>
      <w:r>
        <w:t>Eligibility &amp; Engagement</w:t>
      </w:r>
    </w:p>
    <w:p w14:paraId="626C7530" w14:textId="77777777" w:rsidR="00AE0942" w:rsidRPr="00AE0942" w:rsidRDefault="00AE0942" w:rsidP="00AE0942">
      <w:pPr>
        <w:pStyle w:val="ListParagraph"/>
        <w:numPr>
          <w:ilvl w:val="0"/>
          <w:numId w:val="12"/>
        </w:numPr>
      </w:pPr>
      <w:r w:rsidRPr="00AE0942">
        <w:rPr>
          <w:b/>
          <w:bCs/>
        </w:rPr>
        <w:t>Clearly describe and make accessible the cost associated with lung cancer screening and typical follow-up diagnostics</w:t>
      </w:r>
    </w:p>
    <w:p w14:paraId="75D89A36" w14:textId="77777777" w:rsidR="00AE0942" w:rsidRPr="00AE0942" w:rsidRDefault="00AE0942" w:rsidP="00AE0942">
      <w:pPr>
        <w:pStyle w:val="ListParagraph"/>
        <w:numPr>
          <w:ilvl w:val="0"/>
          <w:numId w:val="12"/>
        </w:numPr>
      </w:pPr>
      <w:r w:rsidRPr="00AE0942">
        <w:rPr>
          <w:b/>
          <w:bCs/>
        </w:rPr>
        <w:t xml:space="preserve">Waive member cost-sharing (not applicable to monitoring after a diagnosis has been made or to treatment) for: </w:t>
      </w:r>
    </w:p>
    <w:p w14:paraId="11A0F96A" w14:textId="77777777" w:rsidR="00AE0942" w:rsidRPr="00AE0942" w:rsidRDefault="00AE0942" w:rsidP="00AE0942">
      <w:pPr>
        <w:pStyle w:val="ListParagraph"/>
        <w:numPr>
          <w:ilvl w:val="1"/>
          <w:numId w:val="12"/>
        </w:numPr>
      </w:pPr>
      <w:r w:rsidRPr="00AE0942">
        <w:t>All steps of lung cancer screening, including repeat LDCT scans within 3-6 months after an abnormal initial screening result</w:t>
      </w:r>
    </w:p>
    <w:p w14:paraId="4E955DB4" w14:textId="3464127C" w:rsidR="00AE0942" w:rsidRDefault="00AE0942" w:rsidP="00AE0942">
      <w:pPr>
        <w:pStyle w:val="ListParagraph"/>
        <w:numPr>
          <w:ilvl w:val="1"/>
          <w:numId w:val="12"/>
        </w:numPr>
      </w:pPr>
      <w:r w:rsidRPr="00AE0942">
        <w:t>Access to annual comprehensive tobacco cessation interventions, including behavioral and pharmacotherapy</w:t>
      </w:r>
    </w:p>
    <w:p w14:paraId="3966E13A" w14:textId="77777777" w:rsidR="00AE0942" w:rsidRDefault="00AE0942" w:rsidP="00AE0942">
      <w:pPr>
        <w:pStyle w:val="ListParagraph"/>
        <w:numPr>
          <w:ilvl w:val="0"/>
          <w:numId w:val="12"/>
        </w:numPr>
      </w:pPr>
      <w:r w:rsidRPr="00AE0942">
        <w:rPr>
          <w:b/>
          <w:bCs/>
        </w:rPr>
        <w:t xml:space="preserve">Incorporate LCS completion as a quality measure </w:t>
      </w:r>
      <w:r>
        <w:t xml:space="preserve">for value-based payment arrangements with health systems. Stratify by race and ethnicity at a minimum to incentivize equity. </w:t>
      </w:r>
    </w:p>
    <w:p w14:paraId="3ADB5360" w14:textId="77777777" w:rsidR="00AE0942" w:rsidRPr="00AE0942" w:rsidRDefault="00AE0942" w:rsidP="00AE0942">
      <w:pPr>
        <w:pStyle w:val="ListParagraph"/>
        <w:numPr>
          <w:ilvl w:val="0"/>
          <w:numId w:val="12"/>
        </w:numPr>
        <w:rPr>
          <w:b/>
          <w:bCs/>
        </w:rPr>
      </w:pPr>
      <w:r w:rsidRPr="00AE0942">
        <w:rPr>
          <w:b/>
          <w:bCs/>
        </w:rPr>
        <w:t xml:space="preserve">Track and monitor: </w:t>
      </w:r>
    </w:p>
    <w:p w14:paraId="0B1A5388" w14:textId="77777777" w:rsidR="00AE0942" w:rsidRDefault="00AE0942" w:rsidP="00AE0942">
      <w:pPr>
        <w:pStyle w:val="ListParagraph"/>
        <w:numPr>
          <w:ilvl w:val="1"/>
          <w:numId w:val="12"/>
        </w:numPr>
      </w:pPr>
      <w:r>
        <w:t>Those with a history of LDCT for lung cancer (CPT 71271)</w:t>
      </w:r>
    </w:p>
    <w:p w14:paraId="0C035117" w14:textId="77777777" w:rsidR="00AE0942" w:rsidRDefault="00AE0942" w:rsidP="00AE0942">
      <w:pPr>
        <w:pStyle w:val="ListParagraph"/>
        <w:numPr>
          <w:ilvl w:val="1"/>
          <w:numId w:val="12"/>
        </w:numPr>
      </w:pPr>
      <w:r>
        <w:t>Disparities in engagement with LCS based on race/ethnicity/language and other available demographic data</w:t>
      </w:r>
    </w:p>
    <w:p w14:paraId="0E4356C0" w14:textId="1C1A6638" w:rsidR="00AE0942" w:rsidRDefault="00AE0942" w:rsidP="00AE0942">
      <w:pPr>
        <w:pStyle w:val="Heading4"/>
      </w:pPr>
      <w:r>
        <w:t>Stigma, Bias, &amp; Inclusiveness</w:t>
      </w:r>
    </w:p>
    <w:p w14:paraId="18874AEF" w14:textId="77777777" w:rsidR="00AE0942" w:rsidRPr="00AE0942" w:rsidRDefault="00AE0942" w:rsidP="00AE0942">
      <w:pPr>
        <w:pStyle w:val="ListParagraph"/>
        <w:numPr>
          <w:ilvl w:val="0"/>
          <w:numId w:val="14"/>
        </w:numPr>
      </w:pPr>
      <w:r w:rsidRPr="00AE0942">
        <w:rPr>
          <w:b/>
          <w:bCs/>
        </w:rPr>
        <w:t>Require all member facing staff to complete stigma reduction training regularly</w:t>
      </w:r>
    </w:p>
    <w:p w14:paraId="195265C7" w14:textId="77777777" w:rsidR="00AE0942" w:rsidRPr="00AE0942" w:rsidRDefault="00AE0942" w:rsidP="00AE0942">
      <w:pPr>
        <w:pStyle w:val="ListParagraph"/>
        <w:numPr>
          <w:ilvl w:val="0"/>
          <w:numId w:val="14"/>
        </w:numPr>
      </w:pPr>
      <w:r w:rsidRPr="00AE0942">
        <w:rPr>
          <w:b/>
          <w:bCs/>
        </w:rPr>
        <w:t>Audit materials to be inclusive of person-first language and reflect diverse populations</w:t>
      </w:r>
    </w:p>
    <w:p w14:paraId="09174A8E" w14:textId="77777777" w:rsidR="00AE0942" w:rsidRPr="00AE0942" w:rsidRDefault="00AE0942" w:rsidP="00AE0942">
      <w:pPr>
        <w:pStyle w:val="ListParagraph"/>
        <w:numPr>
          <w:ilvl w:val="0"/>
          <w:numId w:val="14"/>
        </w:numPr>
      </w:pPr>
      <w:r w:rsidRPr="00AE0942">
        <w:rPr>
          <w:b/>
          <w:bCs/>
        </w:rPr>
        <w:lastRenderedPageBreak/>
        <w:t xml:space="preserve">Provide access to robust tobacco cessation as a benefit without cost-sharing across all plans, </w:t>
      </w:r>
      <w:r w:rsidRPr="00AE0942">
        <w:t xml:space="preserve">defined as </w:t>
      </w:r>
    </w:p>
    <w:p w14:paraId="5D93D318" w14:textId="77777777" w:rsidR="00AE0942" w:rsidRPr="00AE0942" w:rsidRDefault="00AE0942" w:rsidP="00AE0942">
      <w:pPr>
        <w:pStyle w:val="ListParagraph"/>
        <w:numPr>
          <w:ilvl w:val="1"/>
          <w:numId w:val="14"/>
        </w:numPr>
      </w:pPr>
      <w:r w:rsidRPr="00AE0942">
        <w:t>Sessions of individual, group, and phone counseling</w:t>
      </w:r>
    </w:p>
    <w:p w14:paraId="0B1631B0" w14:textId="77777777" w:rsidR="00AE0942" w:rsidRPr="00AE0942" w:rsidRDefault="00AE0942" w:rsidP="00AE0942">
      <w:pPr>
        <w:pStyle w:val="ListParagraph"/>
        <w:numPr>
          <w:ilvl w:val="1"/>
          <w:numId w:val="14"/>
        </w:numPr>
      </w:pPr>
      <w:r w:rsidRPr="00AE0942">
        <w:t>90 days of all FDA-approved smoking cessation medications</w:t>
      </w:r>
    </w:p>
    <w:p w14:paraId="6D7CEAFA" w14:textId="77777777" w:rsidR="00AE0942" w:rsidRPr="00AE0942" w:rsidRDefault="00AE0942" w:rsidP="00AE0942">
      <w:pPr>
        <w:pStyle w:val="ListParagraph"/>
        <w:numPr>
          <w:ilvl w:val="1"/>
          <w:numId w:val="14"/>
        </w:numPr>
      </w:pPr>
      <w:r w:rsidRPr="00AE0942">
        <w:t>2 quit attempts per year</w:t>
      </w:r>
    </w:p>
    <w:p w14:paraId="6C4F61F1" w14:textId="77777777" w:rsidR="00AE0942" w:rsidRPr="00AE0942" w:rsidRDefault="00AE0942" w:rsidP="00AE0942">
      <w:pPr>
        <w:pStyle w:val="ListParagraph"/>
        <w:numPr>
          <w:ilvl w:val="1"/>
          <w:numId w:val="14"/>
        </w:numPr>
      </w:pPr>
      <w:r w:rsidRPr="00AE0942">
        <w:t>No prior authorization</w:t>
      </w:r>
    </w:p>
    <w:p w14:paraId="3C6D54C2" w14:textId="77777777" w:rsidR="00AE0942" w:rsidRPr="00AE0942" w:rsidRDefault="00AE0942" w:rsidP="00AE0942">
      <w:pPr>
        <w:pStyle w:val="ListParagraph"/>
        <w:numPr>
          <w:ilvl w:val="0"/>
          <w:numId w:val="14"/>
        </w:numPr>
      </w:pPr>
      <w:r w:rsidRPr="00AE0942">
        <w:rPr>
          <w:b/>
          <w:bCs/>
        </w:rPr>
        <w:t>Discourage punitive premiums/surcharges for people who smoke</w:t>
      </w:r>
      <w:r w:rsidRPr="00AE0942">
        <w:t xml:space="preserve">. Waive existing surcharges for participation in tobacco cessation programs or fulfillment of a reasonable alternative. </w:t>
      </w:r>
    </w:p>
    <w:p w14:paraId="10DD2EE4" w14:textId="77777777" w:rsidR="00AE0942" w:rsidRDefault="00AE0942" w:rsidP="00AE0942">
      <w:pPr>
        <w:ind w:left="360"/>
      </w:pPr>
      <w:r>
        <w:t>** In the report, there is an insert with details about the meaning of person-first language in lung cancer screening**</w:t>
      </w:r>
    </w:p>
    <w:p w14:paraId="29D22E74" w14:textId="69A12335" w:rsidR="00AE0942" w:rsidRDefault="00AE0942" w:rsidP="00AE0942">
      <w:pPr>
        <w:pStyle w:val="Heading4"/>
      </w:pPr>
      <w:r>
        <w:t>Screening with LDCT</w:t>
      </w:r>
    </w:p>
    <w:p w14:paraId="56F105FD" w14:textId="5F9E9795" w:rsidR="00AE0942" w:rsidRDefault="00AE0942" w:rsidP="00AE0942">
      <w:pPr>
        <w:pStyle w:val="ListParagraph"/>
        <w:numPr>
          <w:ilvl w:val="0"/>
          <w:numId w:val="16"/>
        </w:numPr>
      </w:pPr>
      <w:r w:rsidRPr="00AE0942">
        <w:rPr>
          <w:b/>
          <w:bCs/>
        </w:rPr>
        <w:t>Remove restrictions to reimbursement</w:t>
      </w:r>
      <w:r w:rsidRPr="00AE0942">
        <w:t xml:space="preserve"> for LDCT for LCS (CPT 71271)</w:t>
      </w:r>
    </w:p>
    <w:p w14:paraId="622A110F" w14:textId="77777777" w:rsidR="00AE0942" w:rsidRDefault="00AE0942">
      <w:r>
        <w:br w:type="page"/>
      </w:r>
    </w:p>
    <w:p w14:paraId="79A8E679" w14:textId="17DC926D" w:rsidR="00AE0942" w:rsidRDefault="00AE0942" w:rsidP="00AE0942">
      <w:pPr>
        <w:pStyle w:val="Heading2"/>
      </w:pPr>
      <w:r>
        <w:lastRenderedPageBreak/>
        <w:t>Employers</w:t>
      </w:r>
    </w:p>
    <w:p w14:paraId="3E3D6041" w14:textId="59462026" w:rsidR="00AE0942" w:rsidRDefault="00AE0942" w:rsidP="00AE0942">
      <w:pPr>
        <w:pStyle w:val="Heading4"/>
      </w:pPr>
      <w:r>
        <w:t>Key Points</w:t>
      </w:r>
    </w:p>
    <w:p w14:paraId="2F6D2986" w14:textId="77777777" w:rsidR="00AE0942" w:rsidRPr="00AE0942" w:rsidRDefault="00AE0942" w:rsidP="00AE0942">
      <w:pPr>
        <w:pStyle w:val="ListParagraph"/>
        <w:numPr>
          <w:ilvl w:val="0"/>
          <w:numId w:val="16"/>
        </w:numPr>
      </w:pPr>
      <w:r w:rsidRPr="00AE0942">
        <w:rPr>
          <w:b/>
          <w:bCs/>
        </w:rPr>
        <w:t xml:space="preserve">Benefit design, workplace culture, and access to preventive services all influence whether eligible individuals can access and complete low-dose CT (LDCT). </w:t>
      </w:r>
      <w:r w:rsidRPr="00AE0942">
        <w:t xml:space="preserve">Even when covered under a health plan at no out-of-pocket cost, many eligible individuals remain unscreened. </w:t>
      </w:r>
    </w:p>
    <w:p w14:paraId="09DEBADF" w14:textId="77777777" w:rsidR="00AE0942" w:rsidRPr="00AE0942" w:rsidRDefault="00AE0942" w:rsidP="00AE0942">
      <w:pPr>
        <w:pStyle w:val="ListParagraph"/>
        <w:numPr>
          <w:ilvl w:val="0"/>
          <w:numId w:val="16"/>
        </w:numPr>
      </w:pPr>
      <w:r w:rsidRPr="00AE0942">
        <w:rPr>
          <w:b/>
          <w:bCs/>
        </w:rPr>
        <w:t xml:space="preserve">Screening is important for those at high risk of developing lung cancer. </w:t>
      </w:r>
      <w:r w:rsidRPr="00AE0942">
        <w:t>It is important to know the proportion of employees potentially at high risk based on age, smoking history, and occupational exposures (e.g., asbestos)</w:t>
      </w:r>
    </w:p>
    <w:p w14:paraId="40B3B189" w14:textId="73502A07" w:rsidR="00AE0942" w:rsidRPr="00AE0942" w:rsidRDefault="00AE0942" w:rsidP="00AE0942">
      <w:pPr>
        <w:pStyle w:val="ListParagraph"/>
        <w:numPr>
          <w:ilvl w:val="0"/>
          <w:numId w:val="16"/>
        </w:numPr>
      </w:pPr>
      <w:r w:rsidRPr="00AE0942">
        <w:rPr>
          <w:b/>
          <w:bCs/>
        </w:rPr>
        <w:t xml:space="preserve">Supporting early detection and smoking cessation can reduce long-term costs and productivity loss associated with advanced cancer. </w:t>
      </w:r>
      <w:r w:rsidRPr="00AE0942">
        <w:t xml:space="preserve">Screening is cost effective and significantly improves early detection. LDCT also often uncovers incidental findings that can lead to </w:t>
      </w:r>
      <w:r w:rsidRPr="00AE0942">
        <w:t>improved</w:t>
      </w:r>
      <w:r w:rsidRPr="00AE0942">
        <w:t xml:space="preserve"> preventive measures for chronic conditions (e.g., coronary artery calcification)</w:t>
      </w:r>
    </w:p>
    <w:p w14:paraId="48AEBB45" w14:textId="77777777" w:rsidR="00AE0942" w:rsidRPr="00AE0942" w:rsidRDefault="00AE0942" w:rsidP="00AE0942">
      <w:pPr>
        <w:pStyle w:val="ListParagraph"/>
        <w:numPr>
          <w:ilvl w:val="0"/>
          <w:numId w:val="16"/>
        </w:numPr>
      </w:pPr>
      <w:r w:rsidRPr="00AE0942">
        <w:rPr>
          <w:b/>
          <w:bCs/>
        </w:rPr>
        <w:t xml:space="preserve">Employers have the power to break the stigma associated with smoking and lung cancer, provide comprehensive coverage for essential components such as navigation support, and engage employees in smoking cessation interventions to improve health. </w:t>
      </w:r>
    </w:p>
    <w:p w14:paraId="57D41097" w14:textId="24BB28B3" w:rsidR="00AE0942" w:rsidRDefault="00AE0942" w:rsidP="00AE0942">
      <w:pPr>
        <w:pStyle w:val="Heading4"/>
      </w:pPr>
      <w:r>
        <w:t>Eligibility &amp; Engagement</w:t>
      </w:r>
    </w:p>
    <w:p w14:paraId="1F3104AF" w14:textId="77777777" w:rsidR="00AE0942" w:rsidRPr="00AE0942" w:rsidRDefault="00AE0942" w:rsidP="00AE0942">
      <w:pPr>
        <w:pStyle w:val="ListParagraph"/>
        <w:numPr>
          <w:ilvl w:val="0"/>
          <w:numId w:val="21"/>
        </w:numPr>
      </w:pPr>
      <w:r w:rsidRPr="00AE0942">
        <w:rPr>
          <w:b/>
          <w:bCs/>
        </w:rPr>
        <w:t xml:space="preserve">Assess your employee population’s risk level for lung cancer. </w:t>
      </w:r>
      <w:r w:rsidRPr="00AE0942">
        <w:t>Consider factors such as age, smoking history, and environmental or occupational exposures.</w:t>
      </w:r>
    </w:p>
    <w:p w14:paraId="368D8311" w14:textId="77777777" w:rsidR="00AE0942" w:rsidRPr="00AE0942" w:rsidRDefault="00AE0942" w:rsidP="00AE0942">
      <w:pPr>
        <w:pStyle w:val="ListParagraph"/>
        <w:numPr>
          <w:ilvl w:val="0"/>
          <w:numId w:val="21"/>
        </w:numPr>
      </w:pPr>
      <w:r w:rsidRPr="00AE0942">
        <w:rPr>
          <w:b/>
          <w:bCs/>
        </w:rPr>
        <w:t xml:space="preserve">Incorporate lung cancer screening into employee-facing health promotion communications about cancer screening. </w:t>
      </w:r>
    </w:p>
    <w:p w14:paraId="6DEA06AE" w14:textId="77777777" w:rsidR="00AE0942" w:rsidRPr="00AE0942" w:rsidRDefault="00AE0942" w:rsidP="00AE0942">
      <w:pPr>
        <w:pStyle w:val="ListParagraph"/>
        <w:numPr>
          <w:ilvl w:val="0"/>
          <w:numId w:val="21"/>
        </w:numPr>
      </w:pPr>
      <w:r w:rsidRPr="00AE0942">
        <w:rPr>
          <w:b/>
          <w:bCs/>
        </w:rPr>
        <w:t>When designing employee benefits</w:t>
      </w:r>
    </w:p>
    <w:p w14:paraId="32D1716A" w14:textId="2E03ED00" w:rsidR="00AE0942" w:rsidRDefault="00AE0942" w:rsidP="00AE0942">
      <w:pPr>
        <w:pStyle w:val="ListParagraph"/>
        <w:numPr>
          <w:ilvl w:val="1"/>
          <w:numId w:val="21"/>
        </w:numPr>
      </w:pPr>
      <w:r w:rsidRPr="00AE0942">
        <w:rPr>
          <w:b/>
          <w:bCs/>
        </w:rPr>
        <w:t xml:space="preserve">if using value-based arrangements: </w:t>
      </w:r>
      <w:r w:rsidRPr="00AE0942">
        <w:t>evaluate metrics used in value-based arrangements annually to align with national lung cancer screening guidelines</w:t>
      </w:r>
    </w:p>
    <w:p w14:paraId="3166B06B" w14:textId="3E305395" w:rsidR="00AE0942" w:rsidRDefault="00AE0942" w:rsidP="00AE0942">
      <w:pPr>
        <w:pStyle w:val="Heading4"/>
      </w:pPr>
      <w:r>
        <w:t>Stigma, Bias, &amp; Inclusiveness</w:t>
      </w:r>
    </w:p>
    <w:p w14:paraId="2AFFFC99" w14:textId="77777777" w:rsidR="00AE0942" w:rsidRPr="00AE0942" w:rsidRDefault="00AE0942" w:rsidP="00AE0942">
      <w:pPr>
        <w:pStyle w:val="ListParagraph"/>
        <w:numPr>
          <w:ilvl w:val="0"/>
          <w:numId w:val="23"/>
        </w:numPr>
      </w:pPr>
      <w:r w:rsidRPr="00AE0942">
        <w:rPr>
          <w:b/>
          <w:bCs/>
        </w:rPr>
        <w:t>Emphasize that early detection of lung cancer saves lives.</w:t>
      </w:r>
      <w:r w:rsidRPr="00AE0942">
        <w:t xml:space="preserve"> Launch employee-facing campaign about the benefits of lung cancer screening. </w:t>
      </w:r>
    </w:p>
    <w:p w14:paraId="398A5645" w14:textId="77777777" w:rsidR="00AE0942" w:rsidRPr="00AE0942" w:rsidRDefault="00AE0942" w:rsidP="00AE0942">
      <w:pPr>
        <w:pStyle w:val="ListParagraph"/>
        <w:numPr>
          <w:ilvl w:val="0"/>
          <w:numId w:val="23"/>
        </w:numPr>
      </w:pPr>
      <w:r w:rsidRPr="00AE0942">
        <w:rPr>
          <w:b/>
          <w:bCs/>
        </w:rPr>
        <w:t>Require those in supervisory or management positions complete stigma-reduction training regularly</w:t>
      </w:r>
    </w:p>
    <w:p w14:paraId="0B1C62FF" w14:textId="77777777" w:rsidR="00AE0942" w:rsidRPr="00AE0942" w:rsidRDefault="00AE0942" w:rsidP="00AE0942">
      <w:pPr>
        <w:pStyle w:val="ListParagraph"/>
        <w:numPr>
          <w:ilvl w:val="0"/>
          <w:numId w:val="23"/>
        </w:numPr>
      </w:pPr>
      <w:r w:rsidRPr="00AE0942">
        <w:rPr>
          <w:b/>
          <w:bCs/>
        </w:rPr>
        <w:t xml:space="preserve">Audit company policies and communications to use person-first language </w:t>
      </w:r>
      <w:r w:rsidRPr="00AE0942">
        <w:t xml:space="preserve">(e.g., “person who smokes” instead of “smoker”) and reflect diverse populations. </w:t>
      </w:r>
    </w:p>
    <w:p w14:paraId="5B0E8084" w14:textId="77777777" w:rsidR="00AE0942" w:rsidRPr="00AE0942" w:rsidRDefault="00AE0942" w:rsidP="00AE0942">
      <w:pPr>
        <w:pStyle w:val="ListParagraph"/>
        <w:numPr>
          <w:ilvl w:val="0"/>
          <w:numId w:val="23"/>
        </w:numPr>
      </w:pPr>
      <w:r w:rsidRPr="00AE0942">
        <w:rPr>
          <w:b/>
          <w:bCs/>
        </w:rPr>
        <w:t>Consider utilizing positive incentives for engaging with cessation resources</w:t>
      </w:r>
      <w:r w:rsidRPr="00AE0942">
        <w:t xml:space="preserve"> for those who currently smoke; move away from punitive premiums/surcharges.</w:t>
      </w:r>
    </w:p>
    <w:p w14:paraId="2BD82789" w14:textId="017BF466" w:rsidR="00AE0942" w:rsidRDefault="00AE0942" w:rsidP="00AE0942">
      <w:pPr>
        <w:pStyle w:val="ListParagraph"/>
        <w:numPr>
          <w:ilvl w:val="0"/>
          <w:numId w:val="23"/>
        </w:numPr>
      </w:pPr>
      <w:r w:rsidRPr="00AE0942">
        <w:rPr>
          <w:b/>
          <w:bCs/>
        </w:rPr>
        <w:lastRenderedPageBreak/>
        <w:t>Provide access to community support</w:t>
      </w:r>
      <w:r w:rsidRPr="00AE0942">
        <w:t xml:space="preserve"> (e.g., employee affinity groups) as able for employees who are patients or caregivers for those currently smoking and/or diagnosed with lung cancer.</w:t>
      </w:r>
    </w:p>
    <w:p w14:paraId="544911C6" w14:textId="77777777" w:rsidR="00AE0942" w:rsidRDefault="00AE0942" w:rsidP="00AE0942">
      <w:r>
        <w:t>** In the report, there is an insert with details about the meaning of person-first language in lung cancer screening**</w:t>
      </w:r>
    </w:p>
    <w:p w14:paraId="0493EC32" w14:textId="27EC9A75" w:rsidR="00AE0942" w:rsidRDefault="00AE0942" w:rsidP="00AE0942">
      <w:pPr>
        <w:pStyle w:val="Heading4"/>
      </w:pPr>
      <w:r>
        <w:t>Screening with LDCT</w:t>
      </w:r>
    </w:p>
    <w:p w14:paraId="0F368A04" w14:textId="77777777" w:rsidR="00AE0942" w:rsidRDefault="00AE0942" w:rsidP="00AE0942">
      <w:pPr>
        <w:pStyle w:val="ListParagraph"/>
        <w:numPr>
          <w:ilvl w:val="0"/>
          <w:numId w:val="25"/>
        </w:numPr>
      </w:pPr>
      <w:r w:rsidRPr="00AE0942">
        <w:rPr>
          <w:b/>
          <w:bCs/>
        </w:rPr>
        <w:t xml:space="preserve">Ensure no cost-sharing for preventive low-dose CT (LDCT) scans for lung cancer screening. </w:t>
      </w:r>
      <w:r>
        <w:t xml:space="preserve">Screening is recommended by </w:t>
      </w:r>
      <w:proofErr w:type="gramStart"/>
      <w:r>
        <w:t>the USPSTF</w:t>
      </w:r>
      <w:proofErr w:type="gramEnd"/>
      <w:r>
        <w:t xml:space="preserve"> with a grade B recommendation. </w:t>
      </w:r>
    </w:p>
    <w:p w14:paraId="3A59700E" w14:textId="77777777" w:rsidR="00AE0942" w:rsidRPr="00AE0942" w:rsidRDefault="00AE0942" w:rsidP="00AE0942">
      <w:pPr>
        <w:pStyle w:val="ListParagraph"/>
        <w:numPr>
          <w:ilvl w:val="0"/>
          <w:numId w:val="25"/>
        </w:numPr>
        <w:rPr>
          <w:b/>
          <w:bCs/>
        </w:rPr>
      </w:pPr>
      <w:r>
        <w:t xml:space="preserve">For those with a high percentage of the employee population eligible for lung cancer, (XX%?) </w:t>
      </w:r>
      <w:r w:rsidRPr="00AE0942">
        <w:rPr>
          <w:b/>
          <w:bCs/>
        </w:rPr>
        <w:t>consider ways to incorporate lung cancer screening completion as an incentive in value-based payment</w:t>
      </w:r>
    </w:p>
    <w:p w14:paraId="4A65FE49" w14:textId="38BC4715" w:rsidR="00AE0942" w:rsidRDefault="00AE0942">
      <w:r>
        <w:br w:type="page"/>
      </w:r>
    </w:p>
    <w:p w14:paraId="29FFB14B" w14:textId="164D3BC7" w:rsidR="00AE0942" w:rsidRDefault="00AE0942" w:rsidP="00AE0942">
      <w:pPr>
        <w:pStyle w:val="Heading2"/>
      </w:pPr>
      <w:r>
        <w:lastRenderedPageBreak/>
        <w:t>State Agencies</w:t>
      </w:r>
    </w:p>
    <w:p w14:paraId="5672F0E4" w14:textId="0D3C7F3F" w:rsidR="00AE0942" w:rsidRDefault="00AE0942" w:rsidP="00AE0942">
      <w:pPr>
        <w:pStyle w:val="Heading4"/>
      </w:pPr>
      <w:r>
        <w:t>Key Points</w:t>
      </w:r>
    </w:p>
    <w:p w14:paraId="02E923E5" w14:textId="77777777" w:rsidR="00AE0942" w:rsidRPr="00AE0942" w:rsidRDefault="00AE0942" w:rsidP="00AE0942">
      <w:pPr>
        <w:pStyle w:val="ListParagraph"/>
        <w:numPr>
          <w:ilvl w:val="0"/>
          <w:numId w:val="27"/>
        </w:numPr>
      </w:pPr>
      <w:r w:rsidRPr="00AE0942">
        <w:rPr>
          <w:b/>
          <w:bCs/>
        </w:rPr>
        <w:t>Lung cancer mortality is higher in Washington State than breast, cervical, and colorectal cancer mortality combined.</w:t>
      </w:r>
    </w:p>
    <w:p w14:paraId="4512CA47" w14:textId="77777777" w:rsidR="00AE0942" w:rsidRPr="00AE0942" w:rsidRDefault="00AE0942" w:rsidP="00AE0942">
      <w:pPr>
        <w:pStyle w:val="ListParagraph"/>
        <w:numPr>
          <w:ilvl w:val="0"/>
          <w:numId w:val="27"/>
        </w:numPr>
      </w:pPr>
      <w:r w:rsidRPr="00AE0942">
        <w:rPr>
          <w:b/>
          <w:bCs/>
        </w:rPr>
        <w:t xml:space="preserve">Lung cancer screening is health equity in action. </w:t>
      </w:r>
      <w:r w:rsidRPr="00AE0942">
        <w:t>Those covered under Medicaid, marginalized populations, and rural populations all experience lower screening engagement and adherence, as well as worse lung cancer outcomes. The USPSTF 2021 update to LCS guidance reduced but did not eliminate disparities in access.</w:t>
      </w:r>
    </w:p>
    <w:p w14:paraId="7CE6E793" w14:textId="77777777" w:rsidR="00AE0942" w:rsidRPr="00AE0942" w:rsidRDefault="00AE0942" w:rsidP="00AE0942">
      <w:pPr>
        <w:pStyle w:val="ListParagraph"/>
        <w:numPr>
          <w:ilvl w:val="0"/>
          <w:numId w:val="27"/>
        </w:numPr>
      </w:pPr>
      <w:r w:rsidRPr="00AE0942">
        <w:rPr>
          <w:b/>
          <w:bCs/>
        </w:rPr>
        <w:t xml:space="preserve">Despite national guidelines, screening rates remain low statewide and nationally, </w:t>
      </w:r>
      <w:r w:rsidRPr="00AE0942">
        <w:t>with persistent disparities especially among individuals in rural communities, those uninsured or underinsured, those in underserved or minoritized racial and ethnic groups, and others impacted by social drivers of health</w:t>
      </w:r>
    </w:p>
    <w:p w14:paraId="15902F55" w14:textId="7BE7A33F" w:rsidR="00AE0942" w:rsidRPr="00AE0942" w:rsidRDefault="00AE0942" w:rsidP="00AE0942">
      <w:pPr>
        <w:pStyle w:val="ListParagraph"/>
        <w:numPr>
          <w:ilvl w:val="0"/>
          <w:numId w:val="27"/>
        </w:numPr>
      </w:pPr>
      <w:r w:rsidRPr="00AE0942">
        <w:rPr>
          <w:b/>
          <w:bCs/>
        </w:rPr>
        <w:t xml:space="preserve">Comprehensive data systems and cross-sector coordination are essential </w:t>
      </w:r>
      <w:r w:rsidRPr="00AE0942">
        <w:t xml:space="preserve">to track screening and outcomes, identify and monitor disparities across populations, and scale </w:t>
      </w:r>
      <w:r w:rsidRPr="00AE0942">
        <w:t>evidence</w:t>
      </w:r>
      <w:r w:rsidRPr="00AE0942">
        <w:t>-based strategies to reduce lung cancer mortality</w:t>
      </w:r>
    </w:p>
    <w:p w14:paraId="448CEC85" w14:textId="074127ED" w:rsidR="00AE0942" w:rsidRDefault="00AE0942" w:rsidP="00AE0942">
      <w:pPr>
        <w:pStyle w:val="Heading4"/>
      </w:pPr>
      <w:r>
        <w:t>Eligibility &amp; Engagement</w:t>
      </w:r>
    </w:p>
    <w:p w14:paraId="2AAC3AE1" w14:textId="30B86BAF" w:rsidR="00AE0942" w:rsidRDefault="00AE0942" w:rsidP="00AE0942">
      <w:pPr>
        <w:pStyle w:val="Heading5"/>
      </w:pPr>
      <w:r>
        <w:t>Health Care Authority</w:t>
      </w:r>
    </w:p>
    <w:p w14:paraId="7367EF69" w14:textId="77777777" w:rsidR="00AE0942" w:rsidRDefault="00AE0942" w:rsidP="00AE0942">
      <w:pPr>
        <w:pStyle w:val="ListParagraph"/>
        <w:numPr>
          <w:ilvl w:val="0"/>
          <w:numId w:val="32"/>
        </w:numPr>
      </w:pPr>
      <w:r w:rsidRPr="00AE0942">
        <w:rPr>
          <w:b/>
          <w:bCs/>
        </w:rPr>
        <w:t>Review and certify shared decision-making aids</w:t>
      </w:r>
      <w:r>
        <w:t xml:space="preserve"> for lung cancer screening</w:t>
      </w:r>
    </w:p>
    <w:p w14:paraId="75588C7F" w14:textId="77777777" w:rsidR="00AE0942" w:rsidRPr="00AE0942" w:rsidRDefault="00AE0942" w:rsidP="00AE0942">
      <w:pPr>
        <w:pStyle w:val="ListParagraph"/>
        <w:numPr>
          <w:ilvl w:val="0"/>
          <w:numId w:val="32"/>
        </w:numPr>
        <w:rPr>
          <w:b/>
          <w:bCs/>
        </w:rPr>
      </w:pPr>
      <w:r>
        <w:t xml:space="preserve">Require Medicaid Managed Care Organizations to report on performance of </w:t>
      </w:r>
      <w:r w:rsidRPr="00AE0942">
        <w:rPr>
          <w:b/>
          <w:bCs/>
        </w:rPr>
        <w:t>tobacco cessation HEDIS measure by race and ethnicity</w:t>
      </w:r>
    </w:p>
    <w:p w14:paraId="6112DFFE" w14:textId="77777777" w:rsidR="00AE0942" w:rsidRPr="00AE0942" w:rsidRDefault="00AE0942" w:rsidP="00AE0942">
      <w:pPr>
        <w:pStyle w:val="ListParagraph"/>
        <w:numPr>
          <w:ilvl w:val="0"/>
          <w:numId w:val="32"/>
        </w:numPr>
        <w:rPr>
          <w:b/>
          <w:bCs/>
        </w:rPr>
      </w:pPr>
      <w:r>
        <w:t xml:space="preserve">Consider dedicating resources to development of </w:t>
      </w:r>
      <w:r w:rsidRPr="00AE0942">
        <w:rPr>
          <w:b/>
          <w:bCs/>
        </w:rPr>
        <w:t>Washington-specific lung cancer screening measure</w:t>
      </w:r>
    </w:p>
    <w:p w14:paraId="34C3516D" w14:textId="33AEDF89" w:rsidR="00AE0942" w:rsidRDefault="00AE0942" w:rsidP="00182F57">
      <w:pPr>
        <w:pStyle w:val="Heading5"/>
      </w:pPr>
      <w:r>
        <w:t>Department of Health</w:t>
      </w:r>
    </w:p>
    <w:p w14:paraId="317955E6" w14:textId="77777777" w:rsidR="00AE0942" w:rsidRPr="00AE0942" w:rsidRDefault="00AE0942" w:rsidP="00AE0942">
      <w:pPr>
        <w:pStyle w:val="ListParagraph"/>
        <w:numPr>
          <w:ilvl w:val="0"/>
          <w:numId w:val="33"/>
        </w:numPr>
        <w:rPr>
          <w:i/>
          <w:iCs/>
        </w:rPr>
      </w:pPr>
      <w:r w:rsidRPr="00AE0942">
        <w:rPr>
          <w:b/>
          <w:bCs/>
          <w:i/>
          <w:iCs/>
        </w:rPr>
        <w:t>Consider development of a statewide cancer screening registry</w:t>
      </w:r>
      <w:r w:rsidRPr="00AE0942">
        <w:rPr>
          <w:i/>
          <w:iCs/>
        </w:rPr>
        <w:t xml:space="preserve"> for people aged 21-75 or who are otherwise appropriate for receiving lung, breast, cervical, and/or colorectal cancer screening.</w:t>
      </w:r>
    </w:p>
    <w:p w14:paraId="16E11819" w14:textId="77777777" w:rsidR="00AE0942" w:rsidRDefault="00AE0942" w:rsidP="00AE0942">
      <w:pPr>
        <w:pStyle w:val="ListParagraph"/>
        <w:numPr>
          <w:ilvl w:val="0"/>
          <w:numId w:val="33"/>
        </w:numPr>
      </w:pPr>
      <w:r>
        <w:t xml:space="preserve">Use data from the registry to </w:t>
      </w:r>
      <w:r w:rsidRPr="00AE0942">
        <w:rPr>
          <w:b/>
          <w:bCs/>
        </w:rPr>
        <w:t>compare the rate of cancer screening, stage at diagnosis, and mortality compared across health plans and delivery systems</w:t>
      </w:r>
    </w:p>
    <w:p w14:paraId="78E59A00" w14:textId="66A61937" w:rsidR="00AE0942" w:rsidRDefault="00182F57" w:rsidP="00182F57">
      <w:pPr>
        <w:pStyle w:val="Heading4"/>
      </w:pPr>
      <w:r>
        <w:t>Stigma, Bias, &amp; Inclusiveness</w:t>
      </w:r>
    </w:p>
    <w:p w14:paraId="2ED8CEFE" w14:textId="096D8B29" w:rsidR="00182F57" w:rsidRDefault="00182F57" w:rsidP="00182F57">
      <w:pPr>
        <w:pStyle w:val="Heading5"/>
      </w:pPr>
      <w:r>
        <w:t>Health Care Authority</w:t>
      </w:r>
    </w:p>
    <w:p w14:paraId="1A11901B" w14:textId="6DDD11BB" w:rsidR="00182F57" w:rsidRPr="00182F57" w:rsidRDefault="00182F57" w:rsidP="00182F57">
      <w:pPr>
        <w:pStyle w:val="ListParagraph"/>
        <w:numPr>
          <w:ilvl w:val="0"/>
          <w:numId w:val="34"/>
        </w:numPr>
      </w:pPr>
      <w:r w:rsidRPr="00182F57">
        <w:rPr>
          <w:b/>
          <w:bCs/>
        </w:rPr>
        <w:t xml:space="preserve">Require regular stigma and bias health professional continuing education </w:t>
      </w:r>
      <w:r w:rsidRPr="00182F57">
        <w:t>for providers to maintain licensure (e.g., MD, DO, APP) and other clinicians as able (e.g., RN)</w:t>
      </w:r>
    </w:p>
    <w:p w14:paraId="3779B6A2" w14:textId="65986AD5" w:rsidR="00182F57" w:rsidRDefault="00182F57" w:rsidP="00182F57">
      <w:pPr>
        <w:pStyle w:val="Heading5"/>
      </w:pPr>
      <w:r>
        <w:lastRenderedPageBreak/>
        <w:t>Department of Health</w:t>
      </w:r>
    </w:p>
    <w:p w14:paraId="610AEF7E" w14:textId="77777777" w:rsidR="00182F57" w:rsidRDefault="00182F57" w:rsidP="00182F57">
      <w:pPr>
        <w:pStyle w:val="ListParagraph"/>
        <w:numPr>
          <w:ilvl w:val="0"/>
          <w:numId w:val="34"/>
        </w:numPr>
      </w:pPr>
      <w:r w:rsidRPr="00182F57">
        <w:rPr>
          <w:b/>
          <w:bCs/>
        </w:rPr>
        <w:t xml:space="preserve">Encourage use of person-first language </w:t>
      </w:r>
      <w:r>
        <w:t>(e.g., “person who smokes” instead of “smoker”) across all programs and written materials</w:t>
      </w:r>
    </w:p>
    <w:p w14:paraId="7B92AE01" w14:textId="77777777" w:rsidR="00182F57" w:rsidRPr="00182F57" w:rsidRDefault="00182F57" w:rsidP="00182F57">
      <w:pPr>
        <w:pStyle w:val="ListParagraph"/>
        <w:numPr>
          <w:ilvl w:val="0"/>
          <w:numId w:val="34"/>
        </w:numPr>
        <w:rPr>
          <w:b/>
          <w:bCs/>
        </w:rPr>
      </w:pPr>
      <w:r w:rsidRPr="00182F57">
        <w:rPr>
          <w:b/>
          <w:bCs/>
        </w:rPr>
        <w:t>Integrate education about benefits of lung cancer screening in health promotion activities and materials for tobacco prevention and cessation.</w:t>
      </w:r>
    </w:p>
    <w:p w14:paraId="452A5885" w14:textId="77777777" w:rsidR="00182F57" w:rsidRDefault="00182F57" w:rsidP="00182F57">
      <w:pPr>
        <w:pStyle w:val="ListParagraph"/>
        <w:numPr>
          <w:ilvl w:val="1"/>
          <w:numId w:val="34"/>
        </w:numPr>
      </w:pPr>
      <w:r>
        <w:t>Develop and/or use healthcare professional facing and concise material communicating eligibility, benefits and risks to screening, and resources available to support screening.</w:t>
      </w:r>
    </w:p>
    <w:p w14:paraId="051F7D72" w14:textId="1F4ABEED" w:rsidR="00182F57" w:rsidRPr="00182F57" w:rsidRDefault="00182F57" w:rsidP="00182F57">
      <w:r>
        <w:t>** In the report, there is an insert with details about the meaning of person-first language in lung cancer screening**</w:t>
      </w:r>
    </w:p>
    <w:p w14:paraId="78D56422" w14:textId="2091DEA8" w:rsidR="00182F57" w:rsidRDefault="00182F57" w:rsidP="00182F57">
      <w:pPr>
        <w:pStyle w:val="Heading4"/>
      </w:pPr>
      <w:r>
        <w:t>Screening with LDCT</w:t>
      </w:r>
    </w:p>
    <w:p w14:paraId="26AED79A" w14:textId="3D6589F6" w:rsidR="00182F57" w:rsidRDefault="00182F57" w:rsidP="00182F57">
      <w:pPr>
        <w:pStyle w:val="Heading5"/>
      </w:pPr>
      <w:r>
        <w:t>Department of Health</w:t>
      </w:r>
    </w:p>
    <w:p w14:paraId="04EEE207" w14:textId="4CE5F5D1" w:rsidR="00182F57" w:rsidRPr="00182F57" w:rsidRDefault="00182F57" w:rsidP="00182F57">
      <w:pPr>
        <w:pStyle w:val="ListParagraph"/>
        <w:numPr>
          <w:ilvl w:val="0"/>
          <w:numId w:val="36"/>
        </w:numPr>
      </w:pPr>
      <w:r w:rsidRPr="00182F57">
        <w:rPr>
          <w:b/>
          <w:bCs/>
        </w:rPr>
        <w:t xml:space="preserve">Consider promotion of lung health navigation training for clinic-based community health workers. </w:t>
      </w:r>
      <w:r w:rsidRPr="00182F57">
        <w:t>(e.g.,</w:t>
      </w:r>
      <w:hyperlink r:id="rId7" w:tgtFrame="_blank" w:history="1">
        <w:r w:rsidRPr="00182F57">
          <w:rPr>
            <w:rStyle w:val="Hyperlink"/>
          </w:rPr>
          <w:t xml:space="preserve"> </w:t>
        </w:r>
      </w:hyperlink>
      <w:hyperlink r:id="rId8" w:tgtFrame="_blank" w:history="1">
        <w:r w:rsidRPr="00182F57">
          <w:rPr>
            <w:rStyle w:val="Hyperlink"/>
          </w:rPr>
          <w:t>Colorado Cancer Screening Program</w:t>
        </w:r>
      </w:hyperlink>
      <w:r w:rsidRPr="00182F57">
        <w:t>)</w:t>
      </w:r>
    </w:p>
    <w:p w14:paraId="003BF09D" w14:textId="0B8BE381" w:rsidR="00182F57" w:rsidRDefault="00182F57">
      <w:r>
        <w:br w:type="page"/>
      </w:r>
    </w:p>
    <w:p w14:paraId="10A3833D" w14:textId="51B5BC05" w:rsidR="00182F57" w:rsidRDefault="00182F57" w:rsidP="00182F57">
      <w:pPr>
        <w:pStyle w:val="Heading1"/>
      </w:pPr>
      <w:r>
        <w:lastRenderedPageBreak/>
        <w:t>Future Considerations (Bulleted list so far)</w:t>
      </w:r>
    </w:p>
    <w:p w14:paraId="709CEB53" w14:textId="77777777" w:rsidR="00182F57" w:rsidRPr="00182F57" w:rsidRDefault="00182F57" w:rsidP="00182F57">
      <w:pPr>
        <w:numPr>
          <w:ilvl w:val="0"/>
          <w:numId w:val="36"/>
        </w:numPr>
        <w:spacing w:before="100" w:beforeAutospacing="1" w:after="100" w:afterAutospacing="1" w:line="240" w:lineRule="auto"/>
        <w:rPr>
          <w:rFonts w:eastAsia="Times New Roman" w:cstheme="minorHAnsi"/>
          <w:kern w:val="0"/>
          <w14:ligatures w14:val="none"/>
        </w:rPr>
      </w:pPr>
      <w:r w:rsidRPr="00182F57">
        <w:rPr>
          <w:rFonts w:eastAsia="Times New Roman" w:cstheme="minorHAnsi"/>
          <w:kern w:val="0"/>
          <w14:ligatures w14:val="none"/>
        </w:rPr>
        <w:t>lung cancer in those not eligible for screening</w:t>
      </w:r>
    </w:p>
    <w:p w14:paraId="4EFCB61A" w14:textId="77777777" w:rsidR="00182F57" w:rsidRPr="00182F57" w:rsidRDefault="00182F57" w:rsidP="00182F57">
      <w:pPr>
        <w:numPr>
          <w:ilvl w:val="0"/>
          <w:numId w:val="36"/>
        </w:numPr>
        <w:spacing w:before="100" w:beforeAutospacing="1" w:after="100" w:afterAutospacing="1" w:line="240" w:lineRule="auto"/>
        <w:rPr>
          <w:rFonts w:eastAsia="Times New Roman" w:cstheme="minorHAnsi"/>
          <w:kern w:val="0"/>
          <w14:ligatures w14:val="none"/>
        </w:rPr>
      </w:pPr>
      <w:r w:rsidRPr="00182F57">
        <w:rPr>
          <w:rFonts w:eastAsia="Times New Roman" w:cstheme="minorHAnsi"/>
          <w:kern w:val="0"/>
          <w14:ligatures w14:val="none"/>
        </w:rPr>
        <w:t>equity impacts of screening restrictions</w:t>
      </w:r>
    </w:p>
    <w:p w14:paraId="4FE2F376" w14:textId="77777777" w:rsidR="00182F57" w:rsidRPr="00182F57" w:rsidRDefault="00182F57" w:rsidP="00182F57">
      <w:pPr>
        <w:numPr>
          <w:ilvl w:val="0"/>
          <w:numId w:val="36"/>
        </w:numPr>
        <w:spacing w:before="100" w:beforeAutospacing="1" w:after="100" w:afterAutospacing="1" w:line="240" w:lineRule="auto"/>
        <w:rPr>
          <w:rFonts w:eastAsia="Times New Roman" w:cstheme="minorHAnsi"/>
          <w:kern w:val="0"/>
          <w14:ligatures w14:val="none"/>
        </w:rPr>
      </w:pPr>
      <w:r w:rsidRPr="00182F57">
        <w:rPr>
          <w:rFonts w:eastAsia="Times New Roman" w:cstheme="minorHAnsi"/>
          <w:kern w:val="0"/>
          <w14:ligatures w14:val="none"/>
        </w:rPr>
        <w:t>measurement and monitoring of LCS (HEDIS measure)</w:t>
      </w:r>
    </w:p>
    <w:p w14:paraId="50A2E4E9" w14:textId="0023944D" w:rsidR="00182F57" w:rsidRDefault="00182F57" w:rsidP="00182F57">
      <w:pPr>
        <w:numPr>
          <w:ilvl w:val="0"/>
          <w:numId w:val="36"/>
        </w:numPr>
        <w:spacing w:before="100" w:beforeAutospacing="1" w:after="100" w:afterAutospacing="1" w:line="240" w:lineRule="auto"/>
        <w:rPr>
          <w:rFonts w:eastAsia="Times New Roman" w:cstheme="minorHAnsi"/>
          <w:kern w:val="0"/>
          <w14:ligatures w14:val="none"/>
        </w:rPr>
      </w:pPr>
      <w:r w:rsidRPr="00182F57">
        <w:rPr>
          <w:rFonts w:eastAsia="Times New Roman" w:cstheme="minorHAnsi"/>
          <w:kern w:val="0"/>
          <w14:ligatures w14:val="none"/>
        </w:rPr>
        <w:t>“last mile” coverage</w:t>
      </w:r>
      <w:r w:rsidRPr="00182F57">
        <w:rPr>
          <w:rFonts w:eastAsia="Times New Roman" w:cstheme="minorHAnsi"/>
          <w:kern w:val="0"/>
          <w14:ligatures w14:val="none"/>
        </w:rPr>
        <w:t xml:space="preserve"> – between initial scan and when a diagnosis is made</w:t>
      </w:r>
    </w:p>
    <w:p w14:paraId="6FFCFEC0" w14:textId="77777777" w:rsidR="00182F57" w:rsidRDefault="00182F57">
      <w:pPr>
        <w:rPr>
          <w:rFonts w:eastAsia="Times New Roman" w:cstheme="minorHAnsi"/>
          <w:kern w:val="0"/>
          <w14:ligatures w14:val="none"/>
        </w:rPr>
      </w:pPr>
      <w:r>
        <w:rPr>
          <w:rFonts w:eastAsia="Times New Roman" w:cstheme="minorHAnsi"/>
          <w:kern w:val="0"/>
          <w14:ligatures w14:val="none"/>
        </w:rPr>
        <w:br w:type="page"/>
      </w:r>
    </w:p>
    <w:p w14:paraId="6E2E4540" w14:textId="178E41F4" w:rsidR="00182F57" w:rsidRDefault="00182F57" w:rsidP="00182F57">
      <w:pPr>
        <w:pStyle w:val="Heading1"/>
        <w:rPr>
          <w:rFonts w:eastAsia="Times New Roman"/>
        </w:rPr>
      </w:pPr>
      <w:r>
        <w:rPr>
          <w:rFonts w:eastAsia="Times New Roman"/>
        </w:rPr>
        <w:lastRenderedPageBreak/>
        <w:t>Resources</w:t>
      </w:r>
    </w:p>
    <w:p w14:paraId="6C1EE17D" w14:textId="18566362" w:rsidR="00182F57" w:rsidRDefault="00182F57" w:rsidP="00182F57">
      <w:pPr>
        <w:pStyle w:val="Heading2"/>
      </w:pPr>
      <w:r>
        <w:t>General</w:t>
      </w:r>
    </w:p>
    <w:p w14:paraId="2F7277BE" w14:textId="77777777" w:rsidR="00182F57" w:rsidRDefault="00182F57" w:rsidP="00182F57">
      <w:pPr>
        <w:numPr>
          <w:ilvl w:val="0"/>
          <w:numId w:val="38"/>
        </w:numPr>
        <w:spacing w:before="100" w:beforeAutospacing="1" w:after="100" w:afterAutospacing="1" w:line="240" w:lineRule="auto"/>
      </w:pPr>
      <w:hyperlink r:id="rId9" w:tgtFrame="_blank" w:history="1">
        <w:r>
          <w:rPr>
            <w:rStyle w:val="Hyperlink"/>
            <w:b/>
            <w:bCs/>
          </w:rPr>
          <w:t>United States Preventive Services Task Force: Lung Cancer Screening 2021</w:t>
        </w:r>
      </w:hyperlink>
    </w:p>
    <w:p w14:paraId="55687DFA" w14:textId="77777777" w:rsidR="00182F57" w:rsidRDefault="00182F57" w:rsidP="00182F57">
      <w:pPr>
        <w:numPr>
          <w:ilvl w:val="0"/>
          <w:numId w:val="38"/>
        </w:numPr>
        <w:spacing w:before="100" w:beforeAutospacing="1" w:after="100" w:afterAutospacing="1" w:line="240" w:lineRule="auto"/>
      </w:pPr>
      <w:hyperlink r:id="rId10" w:tgtFrame="_blank" w:history="1">
        <w:r>
          <w:rPr>
            <w:rStyle w:val="Hyperlink"/>
            <w:b/>
            <w:bCs/>
          </w:rPr>
          <w:t>GO2 for Lung Cancer</w:t>
        </w:r>
      </w:hyperlink>
    </w:p>
    <w:p w14:paraId="24B5C460" w14:textId="77777777" w:rsidR="00182F57" w:rsidRDefault="00182F57" w:rsidP="00182F57">
      <w:pPr>
        <w:numPr>
          <w:ilvl w:val="0"/>
          <w:numId w:val="38"/>
        </w:numPr>
        <w:spacing w:before="100" w:beforeAutospacing="1" w:after="100" w:afterAutospacing="1" w:line="240" w:lineRule="auto"/>
      </w:pPr>
      <w:hyperlink r:id="rId11" w:tgtFrame="_blank" w:history="1">
        <w:r>
          <w:rPr>
            <w:rStyle w:val="Hyperlink"/>
            <w:b/>
            <w:bCs/>
          </w:rPr>
          <w:t>American Cancer Society: Lung Cancer</w:t>
        </w:r>
      </w:hyperlink>
    </w:p>
    <w:p w14:paraId="402F65F9" w14:textId="5259DE31" w:rsidR="00182F57" w:rsidRPr="00182F57" w:rsidRDefault="00182F57" w:rsidP="00182F57">
      <w:pPr>
        <w:numPr>
          <w:ilvl w:val="0"/>
          <w:numId w:val="38"/>
        </w:numPr>
        <w:spacing w:before="100" w:beforeAutospacing="1" w:after="100" w:afterAutospacing="1" w:line="240" w:lineRule="auto"/>
      </w:pPr>
      <w:hyperlink r:id="rId12" w:tgtFrame="_blank" w:history="1">
        <w:r>
          <w:rPr>
            <w:rStyle w:val="Hyperlink"/>
            <w:b/>
            <w:bCs/>
          </w:rPr>
          <w:t>National Comprehensive Cancer Network: Lung Cancer Screening Guidelines</w:t>
        </w:r>
      </w:hyperlink>
    </w:p>
    <w:p w14:paraId="244A542E" w14:textId="4CF3FB72" w:rsidR="00182F57" w:rsidRDefault="00182F57" w:rsidP="00182F57">
      <w:pPr>
        <w:pStyle w:val="Heading2"/>
      </w:pPr>
      <w:r>
        <w:t>LCS Operations</w:t>
      </w:r>
    </w:p>
    <w:p w14:paraId="685818B1" w14:textId="2B85BD45" w:rsidR="00182F57" w:rsidRPr="00182F57" w:rsidRDefault="00182F57" w:rsidP="00182F57">
      <w:pPr>
        <w:pStyle w:val="ListParagraph"/>
        <w:numPr>
          <w:ilvl w:val="0"/>
          <w:numId w:val="40"/>
        </w:numPr>
      </w:pPr>
      <w:r w:rsidRPr="00182F57">
        <w:rPr>
          <w:b/>
          <w:bCs/>
        </w:rPr>
        <w:t xml:space="preserve">National Lung Cancer Roundtable </w:t>
      </w:r>
      <w:r w:rsidRPr="00182F57">
        <w:t xml:space="preserve">- </w:t>
      </w:r>
      <w:hyperlink r:id="rId13" w:tgtFrame="_blank" w:history="1">
        <w:r w:rsidRPr="00182F57">
          <w:rPr>
            <w:rStyle w:val="Hyperlink"/>
            <w:b/>
            <w:bCs/>
          </w:rPr>
          <w:t>Steps for Increasing Lung Cancer Screening: A Manual for Primary Care Practices</w:t>
        </w:r>
      </w:hyperlink>
    </w:p>
    <w:p w14:paraId="36E23A33" w14:textId="1A8C54A9" w:rsidR="00182F57" w:rsidRDefault="00182F57" w:rsidP="00182F57">
      <w:pPr>
        <w:pStyle w:val="Heading2"/>
      </w:pPr>
      <w:r>
        <w:t>Coverage, Billing, and Reimbursement</w:t>
      </w:r>
    </w:p>
    <w:p w14:paraId="46DCC1DE" w14:textId="77777777" w:rsidR="00182F57" w:rsidRDefault="00182F57" w:rsidP="00182F57">
      <w:pPr>
        <w:numPr>
          <w:ilvl w:val="0"/>
          <w:numId w:val="40"/>
        </w:numPr>
        <w:spacing w:before="100" w:beforeAutospacing="1" w:after="100" w:afterAutospacing="1" w:line="240" w:lineRule="auto"/>
      </w:pPr>
      <w:hyperlink r:id="rId14" w:tgtFrame="_blank" w:history="1">
        <w:r>
          <w:rPr>
            <w:rStyle w:val="Hyperlink"/>
            <w:b/>
            <w:bCs/>
          </w:rPr>
          <w:t xml:space="preserve">ACR: </w:t>
        </w:r>
      </w:hyperlink>
      <w:hyperlink r:id="rId15" w:tgtFrame="_blank" w:history="1">
        <w:r>
          <w:rPr>
            <w:rStyle w:val="Hyperlink"/>
            <w:b/>
            <w:bCs/>
          </w:rPr>
          <w:t>State Lung Cancer Screening Coverage Toolkit</w:t>
        </w:r>
      </w:hyperlink>
    </w:p>
    <w:p w14:paraId="1E064442" w14:textId="77777777" w:rsidR="00182F57" w:rsidRDefault="00182F57" w:rsidP="00182F57">
      <w:pPr>
        <w:numPr>
          <w:ilvl w:val="0"/>
          <w:numId w:val="40"/>
        </w:numPr>
        <w:spacing w:before="100" w:beforeAutospacing="1" w:after="100" w:afterAutospacing="1" w:line="240" w:lineRule="auto"/>
      </w:pPr>
      <w:hyperlink r:id="rId16" w:tgtFrame="_blank" w:history="1">
        <w:r>
          <w:rPr>
            <w:rStyle w:val="Hyperlink"/>
            <w:b/>
            <w:bCs/>
          </w:rPr>
          <w:t xml:space="preserve">ACR: </w:t>
        </w:r>
      </w:hyperlink>
      <w:hyperlink r:id="rId17" w:tgtFrame="_blank" w:history="1">
        <w:r>
          <w:rPr>
            <w:rStyle w:val="Hyperlink"/>
            <w:b/>
            <w:bCs/>
          </w:rPr>
          <w:t>Lung Cancer Screening Billing Guide</w:t>
        </w:r>
      </w:hyperlink>
    </w:p>
    <w:p w14:paraId="12A1327D" w14:textId="77777777" w:rsidR="00182F57" w:rsidRPr="00182F57" w:rsidRDefault="00182F57" w:rsidP="00182F57">
      <w:pPr>
        <w:pStyle w:val="ListParagraph"/>
      </w:pPr>
    </w:p>
    <w:p w14:paraId="51DF34FF" w14:textId="77777777" w:rsidR="00182F57" w:rsidRPr="00182F57" w:rsidRDefault="00182F57" w:rsidP="00182F57">
      <w:pPr>
        <w:spacing w:before="100" w:beforeAutospacing="1" w:after="100" w:afterAutospacing="1" w:line="240" w:lineRule="auto"/>
        <w:rPr>
          <w:rFonts w:eastAsia="Times New Roman" w:cstheme="minorHAnsi"/>
          <w:kern w:val="0"/>
          <w14:ligatures w14:val="none"/>
        </w:rPr>
      </w:pPr>
    </w:p>
    <w:p w14:paraId="0A747947" w14:textId="77777777" w:rsidR="00182F57" w:rsidRDefault="00182F57" w:rsidP="00182F57"/>
    <w:p w14:paraId="3A64942A" w14:textId="77777777" w:rsidR="00182F57" w:rsidRPr="00AE0942" w:rsidRDefault="00182F57" w:rsidP="00AE0942"/>
    <w:p w14:paraId="4FF0E216" w14:textId="77777777" w:rsidR="00AE0942" w:rsidRPr="00AE0942" w:rsidRDefault="00AE0942" w:rsidP="00AE0942"/>
    <w:p w14:paraId="5F5B1CDC" w14:textId="77777777" w:rsidR="00AE0942" w:rsidRDefault="00AE0942" w:rsidP="00AE0942"/>
    <w:p w14:paraId="54A8F8E6" w14:textId="77777777" w:rsidR="00AE0942" w:rsidRPr="00AE0942" w:rsidRDefault="00AE0942" w:rsidP="00AE0942"/>
    <w:sectPr w:rsidR="00AE0942" w:rsidRPr="00AE0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9A7"/>
    <w:multiLevelType w:val="multilevel"/>
    <w:tmpl w:val="0A38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C615A"/>
    <w:multiLevelType w:val="multilevel"/>
    <w:tmpl w:val="06B8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B30CE"/>
    <w:multiLevelType w:val="hybridMultilevel"/>
    <w:tmpl w:val="27820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508A"/>
    <w:multiLevelType w:val="multilevel"/>
    <w:tmpl w:val="1260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B6D20"/>
    <w:multiLevelType w:val="multilevel"/>
    <w:tmpl w:val="60BA3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D3F5E"/>
    <w:multiLevelType w:val="hybridMultilevel"/>
    <w:tmpl w:val="6A5A8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86AEF"/>
    <w:multiLevelType w:val="hybridMultilevel"/>
    <w:tmpl w:val="4B4E4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C0D27"/>
    <w:multiLevelType w:val="multilevel"/>
    <w:tmpl w:val="6D46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110B2"/>
    <w:multiLevelType w:val="hybridMultilevel"/>
    <w:tmpl w:val="213A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B43EA"/>
    <w:multiLevelType w:val="multilevel"/>
    <w:tmpl w:val="58845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F094D"/>
    <w:multiLevelType w:val="multilevel"/>
    <w:tmpl w:val="1A26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94385"/>
    <w:multiLevelType w:val="hybridMultilevel"/>
    <w:tmpl w:val="EBC6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A6C4C"/>
    <w:multiLevelType w:val="hybridMultilevel"/>
    <w:tmpl w:val="F526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27906"/>
    <w:multiLevelType w:val="hybridMultilevel"/>
    <w:tmpl w:val="573C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25FF2"/>
    <w:multiLevelType w:val="hybridMultilevel"/>
    <w:tmpl w:val="8B8C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47DFC"/>
    <w:multiLevelType w:val="multilevel"/>
    <w:tmpl w:val="F04A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BE0A73"/>
    <w:multiLevelType w:val="hybridMultilevel"/>
    <w:tmpl w:val="2EA2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60C01"/>
    <w:multiLevelType w:val="hybridMultilevel"/>
    <w:tmpl w:val="5DD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5589C"/>
    <w:multiLevelType w:val="hybridMultilevel"/>
    <w:tmpl w:val="377CE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B5D04"/>
    <w:multiLevelType w:val="multilevel"/>
    <w:tmpl w:val="7CFC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E97F19"/>
    <w:multiLevelType w:val="multilevel"/>
    <w:tmpl w:val="6532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F72890"/>
    <w:multiLevelType w:val="multilevel"/>
    <w:tmpl w:val="A792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1456C"/>
    <w:multiLevelType w:val="multilevel"/>
    <w:tmpl w:val="E89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3B14C7"/>
    <w:multiLevelType w:val="hybridMultilevel"/>
    <w:tmpl w:val="AEE6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E49FD"/>
    <w:multiLevelType w:val="multilevel"/>
    <w:tmpl w:val="48C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D64E2"/>
    <w:multiLevelType w:val="hybridMultilevel"/>
    <w:tmpl w:val="5A66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441E8"/>
    <w:multiLevelType w:val="hybridMultilevel"/>
    <w:tmpl w:val="66E0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F50BCA"/>
    <w:multiLevelType w:val="hybridMultilevel"/>
    <w:tmpl w:val="DE4E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DB7613"/>
    <w:multiLevelType w:val="multilevel"/>
    <w:tmpl w:val="0F88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946A59"/>
    <w:multiLevelType w:val="multilevel"/>
    <w:tmpl w:val="65947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EA64FC"/>
    <w:multiLevelType w:val="hybridMultilevel"/>
    <w:tmpl w:val="CA9AF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876F9"/>
    <w:multiLevelType w:val="multilevel"/>
    <w:tmpl w:val="163E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9A581A"/>
    <w:multiLevelType w:val="multilevel"/>
    <w:tmpl w:val="5512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B62439"/>
    <w:multiLevelType w:val="multilevel"/>
    <w:tmpl w:val="924A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9F089C"/>
    <w:multiLevelType w:val="multilevel"/>
    <w:tmpl w:val="F0C8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9F7407"/>
    <w:multiLevelType w:val="hybridMultilevel"/>
    <w:tmpl w:val="FFB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63FB5"/>
    <w:multiLevelType w:val="hybridMultilevel"/>
    <w:tmpl w:val="6D5E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7266BC"/>
    <w:multiLevelType w:val="hybridMultilevel"/>
    <w:tmpl w:val="A64C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F8794E"/>
    <w:multiLevelType w:val="hybridMultilevel"/>
    <w:tmpl w:val="6FF6B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24977"/>
    <w:multiLevelType w:val="multilevel"/>
    <w:tmpl w:val="43522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F06488"/>
    <w:multiLevelType w:val="hybridMultilevel"/>
    <w:tmpl w:val="DDD0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47194">
    <w:abstractNumId w:val="31"/>
  </w:num>
  <w:num w:numId="2" w16cid:durableId="638388522">
    <w:abstractNumId w:val="15"/>
  </w:num>
  <w:num w:numId="3" w16cid:durableId="1367367440">
    <w:abstractNumId w:val="24"/>
  </w:num>
  <w:num w:numId="4" w16cid:durableId="1838567863">
    <w:abstractNumId w:val="11"/>
  </w:num>
  <w:num w:numId="5" w16cid:durableId="1668512959">
    <w:abstractNumId w:val="35"/>
  </w:num>
  <w:num w:numId="6" w16cid:durableId="1686982469">
    <w:abstractNumId w:val="39"/>
  </w:num>
  <w:num w:numId="7" w16cid:durableId="745761695">
    <w:abstractNumId w:val="10"/>
  </w:num>
  <w:num w:numId="8" w16cid:durableId="1152671730">
    <w:abstractNumId w:val="2"/>
  </w:num>
  <w:num w:numId="9" w16cid:durableId="2048067732">
    <w:abstractNumId w:val="16"/>
  </w:num>
  <w:num w:numId="10" w16cid:durableId="1753621662">
    <w:abstractNumId w:val="30"/>
  </w:num>
  <w:num w:numId="11" w16cid:durableId="423767249">
    <w:abstractNumId w:val="38"/>
  </w:num>
  <w:num w:numId="12" w16cid:durableId="203829134">
    <w:abstractNumId w:val="6"/>
  </w:num>
  <w:num w:numId="13" w16cid:durableId="187643890">
    <w:abstractNumId w:val="9"/>
  </w:num>
  <w:num w:numId="14" w16cid:durableId="577909181">
    <w:abstractNumId w:val="18"/>
  </w:num>
  <w:num w:numId="15" w16cid:durableId="1125613230">
    <w:abstractNumId w:val="4"/>
  </w:num>
  <w:num w:numId="16" w16cid:durableId="1344475392">
    <w:abstractNumId w:val="25"/>
  </w:num>
  <w:num w:numId="17" w16cid:durableId="1977104778">
    <w:abstractNumId w:val="21"/>
  </w:num>
  <w:num w:numId="18" w16cid:durableId="1962032959">
    <w:abstractNumId w:val="7"/>
  </w:num>
  <w:num w:numId="19" w16cid:durableId="1491411599">
    <w:abstractNumId w:val="3"/>
  </w:num>
  <w:num w:numId="20" w16cid:durableId="345643184">
    <w:abstractNumId w:val="34"/>
  </w:num>
  <w:num w:numId="21" w16cid:durableId="2110736479">
    <w:abstractNumId w:val="5"/>
  </w:num>
  <w:num w:numId="22" w16cid:durableId="373509237">
    <w:abstractNumId w:val="29"/>
  </w:num>
  <w:num w:numId="23" w16cid:durableId="1969775911">
    <w:abstractNumId w:val="26"/>
  </w:num>
  <w:num w:numId="24" w16cid:durableId="1373072945">
    <w:abstractNumId w:val="19"/>
  </w:num>
  <w:num w:numId="25" w16cid:durableId="2436760">
    <w:abstractNumId w:val="13"/>
  </w:num>
  <w:num w:numId="26" w16cid:durableId="1593855154">
    <w:abstractNumId w:val="40"/>
  </w:num>
  <w:num w:numId="27" w16cid:durableId="345862613">
    <w:abstractNumId w:val="23"/>
  </w:num>
  <w:num w:numId="28" w16cid:durableId="127355464">
    <w:abstractNumId w:val="0"/>
  </w:num>
  <w:num w:numId="29" w16cid:durableId="1776249481">
    <w:abstractNumId w:val="28"/>
  </w:num>
  <w:num w:numId="30" w16cid:durableId="738095124">
    <w:abstractNumId w:val="22"/>
  </w:num>
  <w:num w:numId="31" w16cid:durableId="1226992853">
    <w:abstractNumId w:val="32"/>
  </w:num>
  <w:num w:numId="32" w16cid:durableId="157503380">
    <w:abstractNumId w:val="12"/>
  </w:num>
  <w:num w:numId="33" w16cid:durableId="530656538">
    <w:abstractNumId w:val="36"/>
  </w:num>
  <w:num w:numId="34" w16cid:durableId="1922372335">
    <w:abstractNumId w:val="37"/>
  </w:num>
  <w:num w:numId="35" w16cid:durableId="670134798">
    <w:abstractNumId w:val="17"/>
  </w:num>
  <w:num w:numId="36" w16cid:durableId="2128041721">
    <w:abstractNumId w:val="14"/>
  </w:num>
  <w:num w:numId="37" w16cid:durableId="1391881630">
    <w:abstractNumId w:val="20"/>
  </w:num>
  <w:num w:numId="38" w16cid:durableId="2024890163">
    <w:abstractNumId w:val="27"/>
  </w:num>
  <w:num w:numId="39" w16cid:durableId="948438622">
    <w:abstractNumId w:val="1"/>
  </w:num>
  <w:num w:numId="40" w16cid:durableId="1521549585">
    <w:abstractNumId w:val="8"/>
  </w:num>
  <w:num w:numId="41" w16cid:durableId="15892857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04"/>
    <w:rsid w:val="00182F57"/>
    <w:rsid w:val="0041648F"/>
    <w:rsid w:val="0082387D"/>
    <w:rsid w:val="00885EFA"/>
    <w:rsid w:val="009B3539"/>
    <w:rsid w:val="009B5CBD"/>
    <w:rsid w:val="00AE0942"/>
    <w:rsid w:val="00BE7E4D"/>
    <w:rsid w:val="00F14174"/>
    <w:rsid w:val="00F454C1"/>
    <w:rsid w:val="00F924E0"/>
    <w:rsid w:val="00FA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FE42"/>
  <w15:chartTrackingRefBased/>
  <w15:docId w15:val="{E4811826-6885-4DFF-99F3-80F1651E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B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A3B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A3B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A3B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A3B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3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B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A3B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A3B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A3B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A3B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3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B04"/>
    <w:rPr>
      <w:rFonts w:eastAsiaTheme="majorEastAsia" w:cstheme="majorBidi"/>
      <w:color w:val="272727" w:themeColor="text1" w:themeTint="D8"/>
    </w:rPr>
  </w:style>
  <w:style w:type="paragraph" w:styleId="Title">
    <w:name w:val="Title"/>
    <w:basedOn w:val="Normal"/>
    <w:next w:val="Normal"/>
    <w:link w:val="TitleChar"/>
    <w:uiPriority w:val="10"/>
    <w:qFormat/>
    <w:rsid w:val="00FA3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B04"/>
    <w:pPr>
      <w:spacing w:before="160"/>
      <w:jc w:val="center"/>
    </w:pPr>
    <w:rPr>
      <w:i/>
      <w:iCs/>
      <w:color w:val="404040" w:themeColor="text1" w:themeTint="BF"/>
    </w:rPr>
  </w:style>
  <w:style w:type="character" w:customStyle="1" w:styleId="QuoteChar">
    <w:name w:val="Quote Char"/>
    <w:basedOn w:val="DefaultParagraphFont"/>
    <w:link w:val="Quote"/>
    <w:uiPriority w:val="29"/>
    <w:rsid w:val="00FA3B04"/>
    <w:rPr>
      <w:i/>
      <w:iCs/>
      <w:color w:val="404040" w:themeColor="text1" w:themeTint="BF"/>
    </w:rPr>
  </w:style>
  <w:style w:type="paragraph" w:styleId="ListParagraph">
    <w:name w:val="List Paragraph"/>
    <w:basedOn w:val="Normal"/>
    <w:uiPriority w:val="34"/>
    <w:qFormat/>
    <w:rsid w:val="00FA3B04"/>
    <w:pPr>
      <w:ind w:left="720"/>
      <w:contextualSpacing/>
    </w:pPr>
  </w:style>
  <w:style w:type="character" w:styleId="IntenseEmphasis">
    <w:name w:val="Intense Emphasis"/>
    <w:basedOn w:val="DefaultParagraphFont"/>
    <w:uiPriority w:val="21"/>
    <w:qFormat/>
    <w:rsid w:val="00FA3B04"/>
    <w:rPr>
      <w:i/>
      <w:iCs/>
      <w:color w:val="2F5496" w:themeColor="accent1" w:themeShade="BF"/>
    </w:rPr>
  </w:style>
  <w:style w:type="paragraph" w:styleId="IntenseQuote">
    <w:name w:val="Intense Quote"/>
    <w:basedOn w:val="Normal"/>
    <w:next w:val="Normal"/>
    <w:link w:val="IntenseQuoteChar"/>
    <w:uiPriority w:val="30"/>
    <w:qFormat/>
    <w:rsid w:val="00FA3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3B04"/>
    <w:rPr>
      <w:i/>
      <w:iCs/>
      <w:color w:val="2F5496" w:themeColor="accent1" w:themeShade="BF"/>
    </w:rPr>
  </w:style>
  <w:style w:type="character" w:styleId="IntenseReference">
    <w:name w:val="Intense Reference"/>
    <w:basedOn w:val="DefaultParagraphFont"/>
    <w:uiPriority w:val="32"/>
    <w:qFormat/>
    <w:rsid w:val="00FA3B04"/>
    <w:rPr>
      <w:b/>
      <w:bCs/>
      <w:smallCaps/>
      <w:color w:val="2F5496" w:themeColor="accent1" w:themeShade="BF"/>
      <w:spacing w:val="5"/>
    </w:rPr>
  </w:style>
  <w:style w:type="table" w:styleId="TableGrid">
    <w:name w:val="Table Grid"/>
    <w:basedOn w:val="TableNormal"/>
    <w:uiPriority w:val="39"/>
    <w:rsid w:val="00FA3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3B04"/>
    <w:rPr>
      <w:color w:val="0563C1" w:themeColor="hyperlink"/>
      <w:u w:val="single"/>
    </w:rPr>
  </w:style>
  <w:style w:type="character" w:styleId="UnresolvedMention">
    <w:name w:val="Unresolved Mention"/>
    <w:basedOn w:val="DefaultParagraphFont"/>
    <w:uiPriority w:val="99"/>
    <w:semiHidden/>
    <w:unhideWhenUsed/>
    <w:rsid w:val="00FA3B04"/>
    <w:rPr>
      <w:color w:val="605E5C"/>
      <w:shd w:val="clear" w:color="auto" w:fill="E1DFDD"/>
    </w:rPr>
  </w:style>
  <w:style w:type="character" w:customStyle="1" w:styleId="agcmg">
    <w:name w:val="a_gcmg"/>
    <w:basedOn w:val="DefaultParagraphFont"/>
    <w:rsid w:val="0018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ientnavigatortraining.org/elearning/courses/lung-cancer-screening/" TargetMode="External"/><Relationship Id="rId13" Type="http://schemas.openxmlformats.org/officeDocument/2006/relationships/hyperlink" Target="https://nlcrt.org/wp-content/uploads/081230-Steps-For-Increasing-Lung-Cancer-Screening-3.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tientnavigatortraining.org/elearning/courses/lung-cancer-screening/" TargetMode="External"/><Relationship Id="rId12" Type="http://schemas.openxmlformats.org/officeDocument/2006/relationships/hyperlink" Target="https://www.nccn.org/professionals/physician_gls/pdf/lung_screening.pdf" TargetMode="External"/><Relationship Id="rId17" Type="http://schemas.openxmlformats.org/officeDocument/2006/relationships/hyperlink" Target="https://www.lung.org/getmedia/bd0af1bf-1cd8-4fd0-9f8f-47e55c783448/ALA-Lung-Cancer-Screening-Billing-Guide-FINAL.pdf" TargetMode="External"/><Relationship Id="rId2" Type="http://schemas.openxmlformats.org/officeDocument/2006/relationships/styles" Target="styles.xml"/><Relationship Id="rId16" Type="http://schemas.openxmlformats.org/officeDocument/2006/relationships/hyperlink" Target="https://www.lung.org/getmedia/bd0af1bf-1cd8-4fd0-9f8f-47e55c783448/ALA-Lung-Cancer-Screening-Billing-Guide-FINAL.pdf" TargetMode="External"/><Relationship Id="rId1" Type="http://schemas.openxmlformats.org/officeDocument/2006/relationships/numbering" Target="numbering.xml"/><Relationship Id="rId6" Type="http://schemas.openxmlformats.org/officeDocument/2006/relationships/hyperlink" Target="https://www.ahrq.gov/prevention/guidelines/tobacco/5steps.html" TargetMode="External"/><Relationship Id="rId11" Type="http://schemas.openxmlformats.org/officeDocument/2006/relationships/hyperlink" Target="https://www.cancer.org/health-care-professionals/american-cancer-society-prevention-early-detection-guidelines/lung-cancer-screening-guidelines.html" TargetMode="External"/><Relationship Id="rId5" Type="http://schemas.openxmlformats.org/officeDocument/2006/relationships/hyperlink" Target="https://www.lung.org/getmedia/275e15df-413d-450f-9bed-b98a9fb04e1a/ala-billing-guide-2021.pdf" TargetMode="External"/><Relationship Id="rId15" Type="http://schemas.openxmlformats.org/officeDocument/2006/relationships/hyperlink" Target="https://www.lung.org/lung-health-diseases/lung-disease-lookup/lung-cancer/screening-resources/state-lung-cancer-screeninghttps:/www.lung.org/lung-health-diseases/lung-disease-lookup/lung-cancer/screening-resources/state-lung-cancer-screening" TargetMode="External"/><Relationship Id="rId10" Type="http://schemas.openxmlformats.org/officeDocument/2006/relationships/hyperlink" Target="https://go2.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spreventiveservicestaskforce.org/uspstf/recommendation/lung-cancer-screening" TargetMode="External"/><Relationship Id="rId14" Type="http://schemas.openxmlformats.org/officeDocument/2006/relationships/hyperlink" Target="https://www.lung.org/lung-health-diseases/lung-disease-lookup/lung-cancer/screening-resources/state-lung-cancer-screeninghttps:/www.lung.org/lung-health-diseases/lung-disease-lookup/lung-cancer/screening-resources/state-lung-cancer-scre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2940</Words>
  <Characters>16995</Characters>
  <Application>Microsoft Office Word</Application>
  <DocSecurity>0</DocSecurity>
  <Lines>1062</Lines>
  <Paragraphs>866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Bojkov</dc:creator>
  <cp:keywords/>
  <dc:description/>
  <cp:lastModifiedBy>Beth Bojkov</cp:lastModifiedBy>
  <cp:revision>2</cp:revision>
  <dcterms:created xsi:type="dcterms:W3CDTF">2026-06-26T05:25:00Z</dcterms:created>
  <dcterms:modified xsi:type="dcterms:W3CDTF">2026-06-26T05:25:00Z</dcterms:modified>
</cp:coreProperties>
</file>